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2E88E6" w14:textId="062DACAC" w:rsidR="006561BF" w:rsidRPr="00CF13DF" w:rsidRDefault="00971F20" w:rsidP="00CF13DF">
      <w:pPr>
        <w:keepNext/>
        <w:widowControl w:val="0"/>
        <w:pBdr>
          <w:bottom w:val="single" w:sz="4" w:space="3" w:color="auto"/>
        </w:pBdr>
        <w:snapToGrid w:val="0"/>
        <w:spacing w:line="360" w:lineRule="auto"/>
        <w:jc w:val="center"/>
        <w:outlineLvl w:val="0"/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</w:pPr>
      <w:r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 xml:space="preserve">Purchase and Supply </w:t>
      </w:r>
      <w:r w:rsidR="00922432"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>A</w:t>
      </w:r>
      <w:r w:rsidR="006561BF" w:rsidRPr="00CF13DF">
        <w:rPr>
          <w:rFonts w:ascii="Franklin Gothic Book" w:hAnsi="Franklin Gothic Book"/>
          <w:b/>
          <w:smallCaps/>
          <w:spacing w:val="30"/>
          <w:sz w:val="40"/>
          <w:szCs w:val="40"/>
          <w:lang w:val="en-US"/>
        </w:rPr>
        <w:t>greement</w:t>
      </w:r>
    </w:p>
    <w:p w14:paraId="63DD31EE" w14:textId="77777777" w:rsidR="00883111" w:rsidRPr="004F5383" w:rsidRDefault="00883111" w:rsidP="00CF13DF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center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78BAB401" w14:textId="5581A190" w:rsidR="007E25A6" w:rsidRPr="004F5383" w:rsidRDefault="00883111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ab/>
      </w:r>
    </w:p>
    <w:p w14:paraId="51927CA1" w14:textId="77777777" w:rsidR="007E25A6" w:rsidRPr="004F5383" w:rsidRDefault="007E25A6" w:rsidP="00DB6EE7">
      <w:pPr>
        <w:widowControl w:val="0"/>
        <w:snapToGrid w:val="0"/>
        <w:spacing w:line="360" w:lineRule="auto"/>
        <w:ind w:left="567" w:hanging="567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714E7D5B" w14:textId="4C907A4E" w:rsidR="006561BF" w:rsidRPr="004F5383" w:rsidRDefault="006561BF" w:rsidP="00DB6EE7">
      <w:pPr>
        <w:widowControl w:val="0"/>
        <w:snapToGrid w:val="0"/>
        <w:spacing w:line="360" w:lineRule="auto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Parties</w:t>
      </w:r>
    </w:p>
    <w:p w14:paraId="2BC32436" w14:textId="77777777" w:rsidR="00883111" w:rsidRPr="004F5383" w:rsidRDefault="00883111" w:rsidP="00DB6EE7">
      <w:pPr>
        <w:tabs>
          <w:tab w:val="left" w:pos="792"/>
          <w:tab w:val="left" w:pos="1848"/>
          <w:tab w:val="left" w:pos="2772"/>
          <w:tab w:val="left" w:pos="3828"/>
          <w:tab w:val="left" w:pos="4092"/>
          <w:tab w:val="decimal" w:pos="5412"/>
          <w:tab w:val="left" w:pos="6661"/>
          <w:tab w:val="decimal" w:pos="7656"/>
        </w:tabs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46EE72AB" w14:textId="7EDF5D39" w:rsidR="006561BF" w:rsidRPr="004F5383" w:rsidRDefault="006561BF" w:rsidP="006561BF">
      <w:pPr>
        <w:pStyle w:val="Lijstalinea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pacing w:val="-2"/>
          <w:sz w:val="20"/>
          <w:szCs w:val="20"/>
          <w:lang w:val="en-US"/>
        </w:rPr>
        <w:t>the Netherlands Organisation for applied scientific research TNO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,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/>
          <w:sz w:val="20"/>
          <w:szCs w:val="20"/>
          <w:lang w:val="en-US"/>
        </w:rPr>
        <w:t>a</w:t>
      </w:r>
      <w:r w:rsidR="002955F6" w:rsidRPr="004F5383">
        <w:rPr>
          <w:lang w:val="en-US"/>
        </w:rPr>
        <w:t xml:space="preserve"> 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legal entity</w:t>
      </w:r>
      <w:r w:rsidR="00BB3778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by public law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pursuant to the law of 19 December 1985, with its principal place of business at Anna </w:t>
      </w:r>
      <w:r w:rsidR="00085C07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v</w:t>
      </w:r>
      <w:r w:rsidR="002955F6"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an Buerenplein 1, 2595 DA, The Hague, the Netherlands and registered with the Dutch Chamber of Commerce under number 27376655, hereinafter referred to as TNO;</w:t>
      </w:r>
    </w:p>
    <w:p w14:paraId="57A1674B" w14:textId="77777777" w:rsidR="00883111" w:rsidRPr="004F5383" w:rsidRDefault="00883111" w:rsidP="00DB6EE7">
      <w:pPr>
        <w:pStyle w:val="Lijstalinea"/>
        <w:spacing w:line="360" w:lineRule="auto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</w:p>
    <w:p w14:paraId="17DBDE8A" w14:textId="421A58AE" w:rsidR="002955F6" w:rsidRPr="004F5383" w:rsidRDefault="002955F6" w:rsidP="002955F6">
      <w:pPr>
        <w:pStyle w:val="Lijstalinea"/>
        <w:numPr>
          <w:ilvl w:val="0"/>
          <w:numId w:val="5"/>
        </w:numPr>
        <w:spacing w:line="360" w:lineRule="auto"/>
        <w:ind w:left="567" w:hanging="283"/>
        <w:rPr>
          <w:rFonts w:ascii="Franklin Gothic Book" w:hAnsi="Franklin Gothic Book" w:cs="Arial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name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with its principle place of business at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address</w:t>
      </w:r>
      <w:r w:rsidRPr="004F5383">
        <w:rPr>
          <w:rFonts w:ascii="Franklin Gothic Book" w:hAnsi="Franklin Gothic Book" w:cs="Arial"/>
          <w:spacing w:val="-2"/>
          <w:sz w:val="20"/>
          <w:szCs w:val="20"/>
          <w:highlight w:val="yellow"/>
          <w:lang w:val="en-US"/>
        </w:rPr>
        <w:t>]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 xml:space="preserve">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postal code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place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and registered with the Chamber of Commerce under number [</w:t>
      </w:r>
      <w:r w:rsidRPr="004F5383">
        <w:rPr>
          <w:rFonts w:ascii="Franklin Gothic Book" w:hAnsi="Franklin Gothic Book" w:cs="Arial"/>
          <w:i/>
          <w:iCs/>
          <w:spacing w:val="-2"/>
          <w:sz w:val="20"/>
          <w:szCs w:val="20"/>
          <w:highlight w:val="yellow"/>
          <w:lang w:val="en-US"/>
        </w:rPr>
        <w:t>number</w:t>
      </w:r>
      <w:r w:rsidRPr="004F5383">
        <w:rPr>
          <w:rFonts w:ascii="Franklin Gothic Book" w:hAnsi="Franklin Gothic Book" w:cs="Arial"/>
          <w:spacing w:val="-2"/>
          <w:sz w:val="20"/>
          <w:szCs w:val="20"/>
          <w:lang w:val="en-US"/>
        </w:rPr>
        <w:t>], hereinafter to be referred to as “Supplier”,</w:t>
      </w:r>
    </w:p>
    <w:p w14:paraId="5A6624F8" w14:textId="77777777" w:rsidR="00262C24" w:rsidRPr="004F5383" w:rsidRDefault="00262C24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22D739C6" w14:textId="353B3A5E" w:rsidR="002955F6" w:rsidRPr="004F5383" w:rsidRDefault="002955F6" w:rsidP="00DB6EE7">
      <w:pPr>
        <w:widowControl w:val="0"/>
        <w:snapToGrid w:val="0"/>
        <w:spacing w:line="360" w:lineRule="auto"/>
        <w:ind w:firstLine="567"/>
        <w:jc w:val="both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hereinafter jointly referred to as “Parties”</w:t>
      </w:r>
    </w:p>
    <w:p w14:paraId="3EABEB01" w14:textId="0A8AAC27" w:rsidR="00A5176A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 </w:t>
      </w:r>
    </w:p>
    <w:p w14:paraId="3EF90D63" w14:textId="7F6A43EB" w:rsidR="002955F6" w:rsidRPr="004F5383" w:rsidRDefault="002955F6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smallCaps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mallCaps/>
          <w:spacing w:val="-2"/>
          <w:sz w:val="20"/>
          <w:szCs w:val="20"/>
          <w:lang w:val="en-US"/>
        </w:rPr>
        <w:t xml:space="preserve">              </w:t>
      </w:r>
      <w:r w:rsidRPr="004F5383"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  <w:t>WHEREAS:</w:t>
      </w:r>
    </w:p>
    <w:p w14:paraId="1D746D25" w14:textId="77777777" w:rsidR="00883111" w:rsidRPr="004F5383" w:rsidRDefault="00883111" w:rsidP="00DB6EE7">
      <w:pPr>
        <w:widowControl w:val="0"/>
        <w:snapToGrid w:val="0"/>
        <w:spacing w:line="360" w:lineRule="auto"/>
        <w:jc w:val="both"/>
        <w:rPr>
          <w:rFonts w:ascii="Franklin Gothic Book" w:hAnsi="Franklin Gothic Book"/>
          <w:b/>
          <w:smallCaps/>
          <w:spacing w:val="30"/>
          <w:sz w:val="20"/>
          <w:szCs w:val="20"/>
          <w:lang w:val="en-US"/>
        </w:rPr>
      </w:pPr>
    </w:p>
    <w:p w14:paraId="5E01F6D8" w14:textId="526EAD03" w:rsidR="00464295" w:rsidRPr="004F5383" w:rsidRDefault="00464295" w:rsidP="00464295">
      <w:pPr>
        <w:pStyle w:val="Lijstalinea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issued a</w:t>
      </w:r>
      <w:r w:rsidR="008D33AE">
        <w:rPr>
          <w:rFonts w:ascii="Franklin Gothic Book" w:hAnsi="Franklin Gothic Book"/>
          <w:spacing w:val="-2"/>
          <w:sz w:val="20"/>
          <w:szCs w:val="20"/>
          <w:lang w:val="en-US"/>
        </w:rPr>
        <w:t>n European</w:t>
      </w:r>
      <w:r w:rsidR="00C363E7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tender </w:t>
      </w:r>
      <w:r w:rsidR="00C363E7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under the name </w:t>
      </w:r>
      <w:r w:rsidR="006D753C">
        <w:rPr>
          <w:rFonts w:ascii="Franklin Gothic Book" w:hAnsi="Franklin Gothic Book"/>
          <w:spacing w:val="-2"/>
          <w:sz w:val="20"/>
          <w:szCs w:val="20"/>
          <w:lang w:val="en-US"/>
        </w:rPr>
        <w:t>‘</w:t>
      </w:r>
      <w:r w:rsidR="00E53748">
        <w:rPr>
          <w:rFonts w:ascii="Franklin Gothic Book" w:hAnsi="Franklin Gothic Book"/>
          <w:spacing w:val="-2"/>
          <w:sz w:val="20"/>
          <w:szCs w:val="20"/>
          <w:lang w:val="en-US"/>
        </w:rPr>
        <w:t>High Frequency Fatigue Test Rig (HFFTR-2)’</w:t>
      </w:r>
      <w:r w:rsidR="004D021F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with </w:t>
      </w:r>
      <w:r w:rsidR="006D753C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reference </w:t>
      </w:r>
      <w:r w:rsidR="00677E5F" w:rsidRPr="00677E5F">
        <w:rPr>
          <w:rFonts w:ascii="Franklin Gothic Book" w:hAnsi="Franklin Gothic Book"/>
          <w:spacing w:val="-2"/>
          <w:sz w:val="20"/>
          <w:szCs w:val="20"/>
          <w:lang w:val="en-US"/>
        </w:rPr>
        <w:t>WS2534228330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;</w:t>
      </w:r>
    </w:p>
    <w:p w14:paraId="7FE1FB3A" w14:textId="5FEA5172" w:rsidR="00464295" w:rsidRPr="004F5383" w:rsidRDefault="00464295" w:rsidP="00464295">
      <w:pPr>
        <w:pStyle w:val="Lijstalinea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TNO has given the Supplier sufficient information and the opportunity to submit an Offer on the basis of 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the </w:t>
      </w:r>
      <w:r w:rsidR="00971F20">
        <w:rPr>
          <w:rFonts w:ascii="Franklin Gothic Book" w:hAnsi="Franklin Gothic Book"/>
          <w:spacing w:val="-2"/>
          <w:sz w:val="20"/>
          <w:szCs w:val="20"/>
          <w:lang w:val="en-US"/>
        </w:rPr>
        <w:t>t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ender </w:t>
      </w:r>
      <w:r w:rsidR="00C730A2">
        <w:rPr>
          <w:rFonts w:ascii="Franklin Gothic Book" w:hAnsi="Franklin Gothic Book"/>
          <w:spacing w:val="-2"/>
          <w:sz w:val="20"/>
          <w:szCs w:val="20"/>
          <w:lang w:val="en-US"/>
        </w:rPr>
        <w:t>d</w:t>
      </w:r>
      <w:r w:rsidR="00E950B1">
        <w:rPr>
          <w:rFonts w:ascii="Franklin Gothic Book" w:hAnsi="Franklin Gothic Book"/>
          <w:spacing w:val="-2"/>
          <w:sz w:val="20"/>
          <w:szCs w:val="20"/>
          <w:lang w:val="en-US"/>
        </w:rPr>
        <w:t>ocuments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 made available during the tender procedure;</w:t>
      </w:r>
    </w:p>
    <w:p w14:paraId="16BDD73F" w14:textId="63DD71EA" w:rsidR="00C3444D" w:rsidRPr="004F5383" w:rsidRDefault="00C3444D" w:rsidP="00A87258">
      <w:pPr>
        <w:pStyle w:val="Lijstalinea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Supplier issued an Offer based on the tender </w:t>
      </w:r>
      <w:r w:rsidR="00A74A29"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procedure 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on [</w:t>
      </w:r>
      <w:r w:rsidRPr="004F5383">
        <w:rPr>
          <w:rFonts w:ascii="Franklin Gothic Book" w:hAnsi="Franklin Gothic Book"/>
          <w:i/>
          <w:iCs/>
          <w:spacing w:val="-2"/>
          <w:sz w:val="20"/>
          <w:szCs w:val="20"/>
          <w:highlight w:val="yellow"/>
          <w:lang w:val="en-US"/>
        </w:rPr>
        <w:t>day/month/year</w:t>
      </w: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];</w:t>
      </w:r>
    </w:p>
    <w:p w14:paraId="0384D42F" w14:textId="77777777" w:rsidR="00C3444D" w:rsidRPr="004F5383" w:rsidRDefault="00C3444D" w:rsidP="00C3444D">
      <w:pPr>
        <w:pStyle w:val="Lijstalinea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13FE529C" w14:textId="6E8D3790" w:rsidR="00D42F2E" w:rsidRDefault="00C3444D" w:rsidP="00DB6EE7">
      <w:pPr>
        <w:pStyle w:val="Lijstalinea"/>
        <w:numPr>
          <w:ilvl w:val="0"/>
          <w:numId w:val="14"/>
        </w:numPr>
        <w:spacing w:line="360" w:lineRule="auto"/>
        <w:ind w:left="567" w:hanging="567"/>
        <w:rPr>
          <w:rFonts w:ascii="Franklin Gothic Book" w:hAnsi="Franklin Gothic Book"/>
          <w:spacing w:val="-2"/>
          <w:sz w:val="20"/>
          <w:szCs w:val="20"/>
          <w:lang w:val="en-US"/>
        </w:rPr>
      </w:pPr>
      <w:r w:rsidRPr="004F5383">
        <w:rPr>
          <w:rFonts w:ascii="Franklin Gothic Book" w:hAnsi="Franklin Gothic Book"/>
          <w:spacing w:val="-2"/>
          <w:sz w:val="20"/>
          <w:szCs w:val="20"/>
          <w:lang w:val="en-US"/>
        </w:rPr>
        <w:t>TNO has awarded the contract to the Supplier on the basis of the tender and wishes to enter into the    following Agreement with the Supplier for this purpose.</w:t>
      </w:r>
    </w:p>
    <w:p w14:paraId="60360BF6" w14:textId="77777777" w:rsidR="004F5383" w:rsidRPr="004F5383" w:rsidRDefault="004F5383" w:rsidP="004F5383">
      <w:pPr>
        <w:pStyle w:val="Lijstalinea"/>
        <w:spacing w:line="360" w:lineRule="auto"/>
        <w:ind w:left="567"/>
        <w:rPr>
          <w:rFonts w:ascii="Franklin Gothic Book" w:hAnsi="Franklin Gothic Book"/>
          <w:spacing w:val="-2"/>
          <w:sz w:val="20"/>
          <w:szCs w:val="20"/>
          <w:lang w:val="en-US"/>
        </w:rPr>
      </w:pPr>
    </w:p>
    <w:p w14:paraId="590AD70F" w14:textId="7EEA63A5" w:rsidR="00403CED" w:rsidRPr="004F5383" w:rsidRDefault="00C344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  <w:r w:rsidRPr="004F5383">
        <w:rPr>
          <w:rFonts w:ascii="Franklin Gothic Book" w:hAnsi="Franklin Gothic Book" w:cs="Arial"/>
          <w:b/>
          <w:bCs/>
          <w:sz w:val="20"/>
          <w:szCs w:val="20"/>
          <w:lang w:val="en-US"/>
        </w:rPr>
        <w:t>HAVE AGREED AS FOLLOWS</w:t>
      </w:r>
      <w:r w:rsidRPr="004F5383">
        <w:rPr>
          <w:rFonts w:ascii="Franklin Gothic Book" w:hAnsi="Franklin Gothic Book" w:cs="Arial"/>
          <w:sz w:val="20"/>
          <w:szCs w:val="20"/>
          <w:lang w:val="en-US"/>
        </w:rPr>
        <w:t>:</w:t>
      </w:r>
    </w:p>
    <w:p w14:paraId="0FE93185" w14:textId="77777777" w:rsidR="00EE234D" w:rsidRPr="004F5383" w:rsidRDefault="00EE234D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01D7158" w14:textId="49F6CC48" w:rsidR="007E25A6" w:rsidRPr="004F5383" w:rsidRDefault="00C3444D" w:rsidP="00BC0FA0">
      <w:pPr>
        <w:pStyle w:val="Kop1"/>
        <w:rPr>
          <w:lang w:val="nl"/>
        </w:rPr>
      </w:pPr>
      <w:r w:rsidRPr="004F5383">
        <w:rPr>
          <w:lang w:val="nl"/>
        </w:rPr>
        <w:t>Definitions</w:t>
      </w:r>
    </w:p>
    <w:p w14:paraId="5CEE7953" w14:textId="4E1A604E" w:rsidR="006B2E8D" w:rsidRPr="004F5383" w:rsidRDefault="00C3444D" w:rsidP="00BC0FA0">
      <w:pPr>
        <w:pStyle w:val="Kop2"/>
        <w:rPr>
          <w:b/>
          <w:bCs/>
          <w:lang w:val="en-US"/>
        </w:rPr>
      </w:pPr>
      <w:r w:rsidRPr="004F5383">
        <w:rPr>
          <w:lang w:val="en-US"/>
        </w:rPr>
        <w:t xml:space="preserve">In this Agreement, certain terms are used with an initial capital letter. These terms shall have the meaning given to them in </w:t>
      </w:r>
      <w:r w:rsidR="00E56473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1 of the PC </w:t>
      </w:r>
      <w:r w:rsidR="00E7363B">
        <w:rPr>
          <w:lang w:val="en-US"/>
        </w:rPr>
        <w:t>Goods</w:t>
      </w:r>
      <w:r w:rsidRPr="004F5383">
        <w:rPr>
          <w:lang w:val="en-US"/>
        </w:rPr>
        <w:t xml:space="preserve"> 2022.</w:t>
      </w:r>
    </w:p>
    <w:p w14:paraId="587905C0" w14:textId="77777777" w:rsidR="007B12AC" w:rsidRPr="004F5383" w:rsidRDefault="007B12AC" w:rsidP="007B12AC">
      <w:pPr>
        <w:pStyle w:val="Lijstalinea"/>
        <w:suppressAutoHyphens/>
        <w:spacing w:line="360" w:lineRule="auto"/>
        <w:ind w:left="567" w:right="-1"/>
        <w:rPr>
          <w:rFonts w:ascii="Franklin Gothic Book" w:hAnsi="Franklin Gothic Book" w:cs="Arial"/>
          <w:b/>
          <w:bCs/>
          <w:sz w:val="20"/>
          <w:szCs w:val="20"/>
          <w:lang w:val="en-US"/>
        </w:rPr>
      </w:pPr>
    </w:p>
    <w:p w14:paraId="2CADD6BA" w14:textId="1C07C924" w:rsidR="00403CED" w:rsidRPr="004F5383" w:rsidRDefault="00E45456" w:rsidP="00BC0FA0">
      <w:pPr>
        <w:pStyle w:val="Kop1"/>
        <w:rPr>
          <w:lang w:val="nl"/>
        </w:rPr>
      </w:pPr>
      <w:r w:rsidRPr="004F5383">
        <w:rPr>
          <w:lang w:val="nl"/>
        </w:rPr>
        <w:t xml:space="preserve">Object </w:t>
      </w:r>
      <w:r w:rsidR="00C3444D" w:rsidRPr="004F5383">
        <w:rPr>
          <w:lang w:val="nl"/>
        </w:rPr>
        <w:t>of the Agreement</w:t>
      </w:r>
    </w:p>
    <w:p w14:paraId="467EB6B1" w14:textId="2678C1A3" w:rsidR="00C3444D" w:rsidRPr="004F5383" w:rsidRDefault="00C3444D" w:rsidP="00BC0FA0">
      <w:pPr>
        <w:pStyle w:val="Kop2"/>
        <w:rPr>
          <w:lang w:val="en-US"/>
        </w:rPr>
      </w:pPr>
      <w:r w:rsidRPr="004F5383">
        <w:rPr>
          <w:lang w:val="en-US"/>
        </w:rPr>
        <w:t xml:space="preserve">TNO hereby purchases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from the Supplier, likewise the Supplier hereby sells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TNO, in accordance with the Offer issued by the Supplier based on the </w:t>
      </w:r>
      <w:r w:rsidR="001D140A" w:rsidRPr="00791E44">
        <w:rPr>
          <w:lang w:val="en-US"/>
        </w:rPr>
        <w:t>T</w:t>
      </w:r>
      <w:r w:rsidR="0019490C" w:rsidRPr="00791E44">
        <w:rPr>
          <w:lang w:val="en-US"/>
        </w:rPr>
        <w:t xml:space="preserve">ender </w:t>
      </w:r>
      <w:r w:rsidR="001D140A" w:rsidRPr="00791E44">
        <w:rPr>
          <w:lang w:val="en-US"/>
        </w:rPr>
        <w:t>D</w:t>
      </w:r>
      <w:r w:rsidR="0019490C" w:rsidRPr="00791E44">
        <w:rPr>
          <w:lang w:val="en-US"/>
        </w:rPr>
        <w:t>ocument</w:t>
      </w:r>
      <w:r w:rsidR="001D140A" w:rsidRPr="00791E44">
        <w:rPr>
          <w:lang w:val="en-US"/>
        </w:rPr>
        <w:t>s</w:t>
      </w:r>
      <w:r w:rsidRPr="004F5383">
        <w:rPr>
          <w:lang w:val="en-US"/>
        </w:rPr>
        <w:t xml:space="preserve"> unless otherwise provided in this Agreement.</w:t>
      </w:r>
    </w:p>
    <w:p w14:paraId="0AAC5067" w14:textId="77777777" w:rsidR="00CF13DF" w:rsidRDefault="00CF13DF">
      <w:pPr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>
        <w:rPr>
          <w:lang w:val="en-US"/>
        </w:rPr>
        <w:br w:type="page"/>
      </w:r>
    </w:p>
    <w:p w14:paraId="00C9D15B" w14:textId="691FF950" w:rsidR="00C3444D" w:rsidRPr="004F5383" w:rsidRDefault="00C3444D" w:rsidP="00BC0FA0">
      <w:pPr>
        <w:pStyle w:val="Kop2"/>
        <w:rPr>
          <w:lang w:val="en-US"/>
        </w:rPr>
      </w:pPr>
      <w:r w:rsidRPr="004F5383">
        <w:rPr>
          <w:lang w:val="en-US"/>
        </w:rPr>
        <w:lastRenderedPageBreak/>
        <w:t>The following documents together constitute the Agreement. To the extent that these documents contradict each other, the earlier document shall prevail over the later document:</w:t>
      </w:r>
    </w:p>
    <w:p w14:paraId="0D00EB38" w14:textId="36D16920" w:rsidR="00C3444D" w:rsidRPr="00573808" w:rsidRDefault="00C3444D" w:rsidP="00573808">
      <w:pPr>
        <w:pStyle w:val="Lijstalinea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this Agreement;</w:t>
      </w:r>
    </w:p>
    <w:p w14:paraId="774C77B7" w14:textId="6E3AEB59" w:rsidR="00C3444D" w:rsidRPr="00573808" w:rsidRDefault="00573808" w:rsidP="00573808">
      <w:pPr>
        <w:pStyle w:val="Lijstalinea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Information Notice</w:t>
      </w:r>
      <w:r w:rsidR="00C3444D"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dated [</w:t>
      </w:r>
      <w:r w:rsidR="00C3444D" w:rsidRPr="00573808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day/month/year</w:t>
      </w:r>
      <w:r w:rsidR="00C3444D" w:rsidRPr="00573808">
        <w:rPr>
          <w:rFonts w:ascii="Franklin Gothic Book" w:hAnsi="Franklin Gothic Book" w:cs="Arial"/>
          <w:sz w:val="20"/>
          <w:szCs w:val="20"/>
          <w:lang w:val="en-US"/>
        </w:rPr>
        <w:t>];</w:t>
      </w:r>
    </w:p>
    <w:p w14:paraId="4B99A669" w14:textId="42A1E7F1" w:rsidR="00C3444D" w:rsidRPr="00573808" w:rsidRDefault="00C3444D" w:rsidP="00573808">
      <w:pPr>
        <w:pStyle w:val="Lijstalinea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the PC </w:t>
      </w:r>
      <w:r w:rsidR="00903B9A" w:rsidRPr="00573808">
        <w:rPr>
          <w:rFonts w:ascii="Franklin Gothic Book" w:hAnsi="Franklin Gothic Book" w:cs="Arial"/>
          <w:sz w:val="20"/>
          <w:szCs w:val="20"/>
          <w:lang w:val="en-US"/>
        </w:rPr>
        <w:t>Goods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 2022;</w:t>
      </w:r>
    </w:p>
    <w:p w14:paraId="6A2DCFCF" w14:textId="2EB397BD" w:rsidR="00573808" w:rsidRDefault="00DD25EA" w:rsidP="00573808">
      <w:pPr>
        <w:pStyle w:val="Lijstalinea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 xml:space="preserve">the Request for an Offer / Tender Documents with reference </w:t>
      </w:r>
      <w:r w:rsidR="00677E5F" w:rsidRPr="00677E5F">
        <w:rPr>
          <w:rFonts w:ascii="Franklin Gothic Book" w:hAnsi="Franklin Gothic Book"/>
          <w:spacing w:val="-2"/>
          <w:sz w:val="20"/>
          <w:szCs w:val="20"/>
          <w:lang w:val="en-US"/>
        </w:rPr>
        <w:t xml:space="preserve">WS2534228330 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including the accompanying documents or appendices);</w:t>
      </w:r>
    </w:p>
    <w:p w14:paraId="562F1FE0" w14:textId="46A0799A" w:rsidR="00C3444D" w:rsidRPr="00573808" w:rsidRDefault="00C3444D" w:rsidP="00573808">
      <w:pPr>
        <w:pStyle w:val="Lijstalinea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&lt;</w:t>
      </w:r>
      <w:r w:rsidRPr="00573808">
        <w:rPr>
          <w:rFonts w:ascii="Franklin Gothic Book" w:hAnsi="Franklin Gothic Book" w:cs="Arial"/>
          <w:b/>
          <w:bCs/>
          <w:i/>
          <w:iCs/>
          <w:sz w:val="20"/>
          <w:szCs w:val="20"/>
          <w:u w:val="single"/>
          <w:lang w:val="en-US"/>
        </w:rPr>
        <w:t>OPTIONAL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&gt; [</w:t>
      </w:r>
      <w:r w:rsidRPr="00573808">
        <w:rPr>
          <w:rFonts w:ascii="Franklin Gothic Book" w:hAnsi="Franklin Gothic Book" w:cs="Arial"/>
          <w:i/>
          <w:iCs/>
          <w:sz w:val="20"/>
          <w:szCs w:val="20"/>
          <w:highlight w:val="yellow"/>
          <w:lang w:val="en-US"/>
        </w:rPr>
        <w:t>any other annexes</w:t>
      </w:r>
      <w:r w:rsidRPr="00573808">
        <w:rPr>
          <w:rFonts w:ascii="Franklin Gothic Book" w:hAnsi="Franklin Gothic Book" w:cs="Arial"/>
          <w:sz w:val="20"/>
          <w:szCs w:val="20"/>
          <w:lang w:val="en-US"/>
        </w:rPr>
        <w:t>]; and</w:t>
      </w:r>
      <w:r w:rsidR="00573808">
        <w:rPr>
          <w:rFonts w:ascii="Franklin Gothic Book" w:hAnsi="Franklin Gothic Book" w:cs="Arial"/>
          <w:sz w:val="20"/>
          <w:szCs w:val="20"/>
          <w:lang w:val="en-US"/>
        </w:rPr>
        <w:tab/>
      </w:r>
    </w:p>
    <w:p w14:paraId="72D5D1CE" w14:textId="2413DF18" w:rsidR="00C3444D" w:rsidRPr="00573808" w:rsidRDefault="00C3444D" w:rsidP="00573808">
      <w:pPr>
        <w:pStyle w:val="Lijstalinea"/>
        <w:numPr>
          <w:ilvl w:val="1"/>
          <w:numId w:val="18"/>
        </w:numPr>
        <w:suppressAutoHyphens/>
        <w:overflowPunct w:val="0"/>
        <w:autoSpaceDE w:val="0"/>
        <w:autoSpaceDN w:val="0"/>
        <w:adjustRightInd w:val="0"/>
        <w:spacing w:line="360" w:lineRule="auto"/>
        <w:ind w:left="1418" w:right="-1"/>
        <w:textAlignment w:val="baseline"/>
        <w:rPr>
          <w:rFonts w:ascii="Franklin Gothic Book" w:hAnsi="Franklin Gothic Book" w:cs="Arial"/>
          <w:sz w:val="20"/>
          <w:szCs w:val="20"/>
          <w:lang w:val="en-US"/>
        </w:rPr>
      </w:pPr>
      <w:r w:rsidRPr="00573808">
        <w:rPr>
          <w:rFonts w:ascii="Franklin Gothic Book" w:hAnsi="Franklin Gothic Book" w:cs="Arial"/>
          <w:sz w:val="20"/>
          <w:szCs w:val="20"/>
          <w:lang w:val="en-US"/>
        </w:rPr>
        <w:t>the Offer submitted to TNO by the Supplier.</w:t>
      </w:r>
    </w:p>
    <w:p w14:paraId="1FAA3A2F" w14:textId="77777777" w:rsidR="00403CED" w:rsidRPr="004F5383" w:rsidRDefault="00403CED" w:rsidP="00DB6EE7">
      <w:pPr>
        <w:numPr>
          <w:ilvl w:val="12"/>
          <w:numId w:val="0"/>
        </w:num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086F0D8" w14:textId="4A78E179" w:rsidR="00403CED" w:rsidRPr="004F5383" w:rsidRDefault="00CB5ED2" w:rsidP="00BC0FA0">
      <w:pPr>
        <w:pStyle w:val="Kop1"/>
        <w:rPr>
          <w:lang w:val="nl"/>
        </w:rPr>
      </w:pPr>
      <w:r w:rsidRPr="004F5383">
        <w:rPr>
          <w:lang w:val="nl"/>
        </w:rPr>
        <w:t>Duration of the Agreement</w:t>
      </w:r>
    </w:p>
    <w:p w14:paraId="7AD8A466" w14:textId="35487ACE" w:rsidR="00CB5ED2" w:rsidRPr="004F5383" w:rsidRDefault="00CB5ED2" w:rsidP="00BC0FA0">
      <w:pPr>
        <w:pStyle w:val="Kop2"/>
        <w:rPr>
          <w:lang w:val="en-US"/>
        </w:rPr>
      </w:pPr>
      <w:r w:rsidRPr="004F5383">
        <w:rPr>
          <w:lang w:val="en-US"/>
        </w:rPr>
        <w:t xml:space="preserve">This Agreement shall take effect as of the date of signature of this Agreement by both Parties and shall terminate upon completion of the Delivery of the </w:t>
      </w:r>
      <w:r w:rsidR="00903B9A">
        <w:rPr>
          <w:lang w:val="en-US"/>
        </w:rPr>
        <w:t>Goods</w:t>
      </w:r>
      <w:r w:rsidRPr="004F5383">
        <w:rPr>
          <w:lang w:val="en-US"/>
        </w:rPr>
        <w:t>.</w:t>
      </w:r>
    </w:p>
    <w:p w14:paraId="196F7DC0" w14:textId="77777777" w:rsidR="00B012B3" w:rsidRPr="004F5383" w:rsidRDefault="00B012B3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6537E4D9" w14:textId="3825D884" w:rsidR="00403CED" w:rsidRPr="004F5383" w:rsidRDefault="00CB5ED2" w:rsidP="00BC0FA0">
      <w:pPr>
        <w:pStyle w:val="Kop1"/>
        <w:rPr>
          <w:lang w:val="nl"/>
        </w:rPr>
      </w:pPr>
      <w:r w:rsidRPr="004F5383">
        <w:rPr>
          <w:lang w:val="nl"/>
        </w:rPr>
        <w:t>Delivery</w:t>
      </w:r>
    </w:p>
    <w:p w14:paraId="15878170" w14:textId="77777777" w:rsidR="00677E5F" w:rsidRDefault="00CB5ED2" w:rsidP="00677E5F">
      <w:pPr>
        <w:pStyle w:val="Kop2"/>
        <w:rPr>
          <w:lang w:val="en-US"/>
        </w:rPr>
      </w:pPr>
      <w:r w:rsidRPr="004F5383">
        <w:rPr>
          <w:lang w:val="en-US"/>
        </w:rPr>
        <w:t xml:space="preserve">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="007E4338" w:rsidRPr="004F5383">
        <w:rPr>
          <w:lang w:val="en-US"/>
        </w:rPr>
        <w:t xml:space="preserve">shall </w:t>
      </w:r>
      <w:r w:rsidRPr="004F5383">
        <w:rPr>
          <w:lang w:val="en-US"/>
        </w:rPr>
        <w:t>be delivered no later than [</w:t>
      </w:r>
      <w:r w:rsidRPr="004F5383">
        <w:rPr>
          <w:i/>
          <w:iCs/>
          <w:highlight w:val="yellow"/>
          <w:lang w:val="en-US"/>
        </w:rPr>
        <w:t>date</w:t>
      </w:r>
      <w:r w:rsidRPr="004F5383">
        <w:rPr>
          <w:lang w:val="en-US"/>
        </w:rPr>
        <w:t>]</w:t>
      </w:r>
      <w:r w:rsidR="007E4338" w:rsidRPr="004F5383">
        <w:rPr>
          <w:lang w:val="en-US"/>
        </w:rPr>
        <w:t xml:space="preserve"> on the following delivery address</w:t>
      </w:r>
      <w:r w:rsidRPr="004F5383">
        <w:rPr>
          <w:lang w:val="en-US"/>
        </w:rPr>
        <w:t>:</w:t>
      </w:r>
    </w:p>
    <w:p w14:paraId="23EAC544" w14:textId="0A23ABEE" w:rsidR="00677E5F" w:rsidRPr="0092357C" w:rsidRDefault="00677E5F" w:rsidP="00677E5F">
      <w:pPr>
        <w:pStyle w:val="Kop2"/>
        <w:numPr>
          <w:ilvl w:val="0"/>
          <w:numId w:val="0"/>
        </w:numPr>
        <w:ind w:left="567"/>
      </w:pPr>
      <w:r w:rsidRPr="0092357C">
        <w:t>TNO Delft Bouwinnovatielab (DBL)</w:t>
      </w:r>
    </w:p>
    <w:p w14:paraId="009E7509" w14:textId="77777777" w:rsidR="00677E5F" w:rsidRPr="0092357C" w:rsidRDefault="00677E5F" w:rsidP="00677E5F">
      <w:pPr>
        <w:pStyle w:val="Kop2"/>
        <w:numPr>
          <w:ilvl w:val="0"/>
          <w:numId w:val="0"/>
        </w:numPr>
        <w:ind w:left="567"/>
      </w:pPr>
      <w:r w:rsidRPr="0092357C">
        <w:t>Van Amstelpark 8</w:t>
      </w:r>
    </w:p>
    <w:p w14:paraId="4288C606" w14:textId="4BC983A2" w:rsidR="00CB5ED2" w:rsidRDefault="00677E5F" w:rsidP="00677E5F">
      <w:pPr>
        <w:pStyle w:val="Kop2"/>
        <w:numPr>
          <w:ilvl w:val="0"/>
          <w:numId w:val="0"/>
        </w:numPr>
        <w:ind w:firstLine="567"/>
        <w:rPr>
          <w:lang w:val="en-US"/>
        </w:rPr>
      </w:pPr>
      <w:r w:rsidRPr="00677E5F">
        <w:rPr>
          <w:lang w:val="en-US"/>
        </w:rPr>
        <w:t>2629 JJ DELFT</w:t>
      </w:r>
    </w:p>
    <w:p w14:paraId="49958292" w14:textId="632C29BA" w:rsidR="00573808" w:rsidRPr="00573808" w:rsidRDefault="00573808" w:rsidP="00277EE2">
      <w:pPr>
        <w:ind w:firstLine="567"/>
        <w:rPr>
          <w:rFonts w:ascii="Franklin Gothic Book" w:hAnsi="Franklin Gothic Book"/>
          <w:sz w:val="20"/>
          <w:szCs w:val="20"/>
          <w:lang w:val="en-US" w:eastAsia="en-US"/>
        </w:rPr>
      </w:pPr>
      <w:r w:rsidRPr="00573808">
        <w:rPr>
          <w:rFonts w:ascii="Franklin Gothic Book" w:hAnsi="Franklin Gothic Book"/>
          <w:sz w:val="20"/>
          <w:szCs w:val="20"/>
          <w:lang w:val="en-US" w:eastAsia="en-US"/>
        </w:rPr>
        <w:t>(further specified on purchase order).</w:t>
      </w:r>
    </w:p>
    <w:p w14:paraId="403DEE7E" w14:textId="77777777" w:rsidR="00D70011" w:rsidRPr="004F5383" w:rsidRDefault="00D70011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2F31DAF" w14:textId="1617722F" w:rsidR="00403CED" w:rsidRPr="00971F20" w:rsidRDefault="00355BAA" w:rsidP="00BC0FA0">
      <w:pPr>
        <w:pStyle w:val="Kop1"/>
        <w:rPr>
          <w:lang w:val="en-US"/>
        </w:rPr>
      </w:pPr>
      <w:r w:rsidRPr="00971F20">
        <w:rPr>
          <w:lang w:val="en-US"/>
        </w:rPr>
        <w:t>Price</w:t>
      </w:r>
      <w:r w:rsidR="00CB5ED2" w:rsidRPr="00971F20">
        <w:rPr>
          <w:lang w:val="en-US"/>
        </w:rPr>
        <w:t xml:space="preserve"> and other financial provisions</w:t>
      </w:r>
    </w:p>
    <w:p w14:paraId="4825AB15" w14:textId="1A748106" w:rsidR="00CB5ED2" w:rsidRPr="00BC0FA0" w:rsidRDefault="00CB5ED2" w:rsidP="00BC0FA0">
      <w:pPr>
        <w:pStyle w:val="Kop2"/>
        <w:rPr>
          <w:lang w:val="en-US"/>
        </w:rPr>
      </w:pPr>
      <w:r w:rsidRPr="004F5383">
        <w:rPr>
          <w:lang w:val="en-US"/>
        </w:rPr>
        <w:t>The agreed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</w:t>
      </w:r>
      <w:r w:rsidRPr="004F5383">
        <w:rPr>
          <w:i/>
          <w:iCs/>
          <w:lang w:val="en-US"/>
        </w:rPr>
        <w:t>)</w:t>
      </w:r>
      <w:r w:rsidRPr="004F5383">
        <w:rPr>
          <w:lang w:val="en-US"/>
        </w:rPr>
        <w:t xml:space="preserve">] for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</w:t>
      </w:r>
      <w:r w:rsidRPr="00573808">
        <w:rPr>
          <w:i/>
          <w:iCs/>
          <w:lang w:val="en-US"/>
        </w:rPr>
        <w:t>is</w:t>
      </w:r>
      <w:r w:rsidRPr="004F5383">
        <w:rPr>
          <w:lang w:val="en-US"/>
        </w:rPr>
        <w:t>: €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 xml:space="preserve">] </w:t>
      </w:r>
      <w:r w:rsidRPr="00B34CED">
        <w:rPr>
          <w:lang w:val="en-US"/>
        </w:rPr>
        <w:t>(</w:t>
      </w:r>
      <w:r w:rsidRPr="00B34CED">
        <w:rPr>
          <w:i/>
          <w:iCs/>
          <w:lang w:val="en-US"/>
        </w:rPr>
        <w:t>excl. VAT</w:t>
      </w:r>
      <w:r w:rsidRPr="00B34CED">
        <w:rPr>
          <w:lang w:val="en-US"/>
        </w:rPr>
        <w:t>)</w:t>
      </w:r>
      <w:r w:rsidR="00573808" w:rsidRPr="00B34CED">
        <w:rPr>
          <w:b/>
          <w:bCs/>
          <w:lang w:val="en-US"/>
        </w:rPr>
        <w:t>.</w:t>
      </w:r>
      <w:r w:rsidRPr="004F5383">
        <w:rPr>
          <w:lang w:val="en-US"/>
        </w:rPr>
        <w:t xml:space="preserve"> The [</w:t>
      </w:r>
      <w:r w:rsidR="00355BAA">
        <w:rPr>
          <w:i/>
          <w:iCs/>
          <w:highlight w:val="yellow"/>
          <w:lang w:val="en-US"/>
        </w:rPr>
        <w:t>Price</w:t>
      </w:r>
      <w:r w:rsidRPr="004F5383">
        <w:rPr>
          <w:i/>
          <w:iCs/>
          <w:highlight w:val="yellow"/>
          <w:lang w:val="en-US"/>
        </w:rPr>
        <w:t>(s)</w:t>
      </w:r>
      <w:r w:rsidRPr="004F5383">
        <w:rPr>
          <w:lang w:val="en-US"/>
        </w:rPr>
        <w:t>] relate</w:t>
      </w:r>
      <w:r w:rsidR="007E4338" w:rsidRPr="004F5383">
        <w:rPr>
          <w:lang w:val="en-US"/>
        </w:rPr>
        <w:t>(</w:t>
      </w:r>
      <w:r w:rsidRPr="004F5383">
        <w:rPr>
          <w:lang w:val="en-US"/>
        </w:rPr>
        <w:t>s</w:t>
      </w:r>
      <w:r w:rsidR="007E4338" w:rsidRPr="004F5383">
        <w:rPr>
          <w:lang w:val="en-US"/>
        </w:rPr>
        <w:t>)</w:t>
      </w:r>
      <w:r w:rsidRPr="004F5383">
        <w:rPr>
          <w:lang w:val="en-US"/>
        </w:rPr>
        <w:t xml:space="preserve"> to all the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to be delivered under this Agreement and any accompanying materials and documentation, such as instructions for use and </w:t>
      </w:r>
      <w:r w:rsidR="00BB3778" w:rsidRPr="004F5383">
        <w:rPr>
          <w:lang w:val="en-US"/>
        </w:rPr>
        <w:t>similar</w:t>
      </w:r>
      <w:r w:rsidRPr="004F5383">
        <w:rPr>
          <w:lang w:val="en-US"/>
        </w:rPr>
        <w:t>.</w:t>
      </w:r>
    </w:p>
    <w:p w14:paraId="4F16360B" w14:textId="77777777" w:rsidR="005759EF" w:rsidRPr="004F5383" w:rsidRDefault="005759EF" w:rsidP="00CB5ED2">
      <w:pPr>
        <w:pStyle w:val="Lijstalinea"/>
        <w:suppressAutoHyphens/>
        <w:spacing w:line="360" w:lineRule="auto"/>
        <w:ind w:left="567"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81F5851" w14:textId="77777777" w:rsidR="00573808" w:rsidRDefault="00573808" w:rsidP="00573808">
      <w:pPr>
        <w:pStyle w:val="Kop1"/>
        <w:numPr>
          <w:ilvl w:val="0"/>
          <w:numId w:val="15"/>
        </w:numPr>
        <w:tabs>
          <w:tab w:val="clear" w:pos="432"/>
        </w:tabs>
        <w:ind w:left="567" w:hanging="567"/>
        <w:rPr>
          <w:lang w:val="en-US"/>
        </w:rPr>
      </w:pPr>
      <w:r>
        <w:rPr>
          <w:lang w:val="en-US"/>
        </w:rPr>
        <w:t>Payment</w:t>
      </w:r>
    </w:p>
    <w:p w14:paraId="358BD1E6" w14:textId="77777777" w:rsidR="00573808" w:rsidRDefault="00573808" w:rsidP="00573808">
      <w:pPr>
        <w:pStyle w:val="Kop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No payment by TNO shall be made without receipt of a valid invoice accompanied by all relevant supporting documents. After completion of a milestone the Supplier may, if agreed, issue an invoice for the relevant milestone payment. Payment shall be made in euro (EUR).</w:t>
      </w:r>
    </w:p>
    <w:p w14:paraId="5000406B" w14:textId="77777777" w:rsidR="00573808" w:rsidRDefault="00573808" w:rsidP="00573808">
      <w:pPr>
        <w:rPr>
          <w:lang w:val="en-US" w:eastAsia="en-US"/>
        </w:rPr>
      </w:pPr>
    </w:p>
    <w:p w14:paraId="34B416DF" w14:textId="77777777" w:rsidR="00573808" w:rsidRPr="00C011CF" w:rsidRDefault="00573808" w:rsidP="00573808">
      <w:pPr>
        <w:pStyle w:val="Kop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C011CF">
        <w:rPr>
          <w:lang w:val="en-US"/>
        </w:rPr>
        <w:t>Except if otherwise agreed in writing, Supplier shall invoice TNO according following payment schedule:</w:t>
      </w:r>
    </w:p>
    <w:p w14:paraId="7BDE4638" w14:textId="268B0D81" w:rsidR="00573808" w:rsidRDefault="00EA7531" w:rsidP="00573808">
      <w:pPr>
        <w:pStyle w:val="Kop2"/>
        <w:numPr>
          <w:ilvl w:val="0"/>
          <w:numId w:val="23"/>
        </w:numPr>
        <w:rPr>
          <w:rFonts w:eastAsiaTheme="minorHAnsi"/>
          <w:lang w:val="en-US" w:eastAsia="nl-NL"/>
        </w:rPr>
      </w:pPr>
      <w:r>
        <w:rPr>
          <w:rFonts w:eastAsiaTheme="minorHAnsi"/>
          <w:lang w:val="en-US" w:eastAsia="nl-NL"/>
        </w:rPr>
        <w:t>20% (</w:t>
      </w:r>
      <w:r w:rsidRPr="0082490C">
        <w:rPr>
          <w:rFonts w:eastAsiaTheme="minorHAnsi"/>
          <w:lang w:val="en-US" w:eastAsia="nl-NL"/>
        </w:rPr>
        <w:t xml:space="preserve">€  ...... </w:t>
      </w:r>
      <w:r>
        <w:rPr>
          <w:rFonts w:eastAsiaTheme="minorHAnsi"/>
          <w:lang w:val="en-US" w:eastAsia="nl-NL"/>
        </w:rPr>
        <w:t>) at order</w:t>
      </w:r>
      <w:r w:rsidR="004F5475" w:rsidRPr="004F5475">
        <w:rPr>
          <w:rFonts w:eastAsiaTheme="minorHAnsi"/>
          <w:lang w:val="en-US" w:eastAsia="nl-NL"/>
        </w:rPr>
        <w:t xml:space="preserve"> excluding turnover tax</w:t>
      </w:r>
      <w:r w:rsidR="004B4670" w:rsidRPr="004B4670">
        <w:rPr>
          <w:lang w:val="en-US"/>
        </w:rPr>
        <w:t xml:space="preserve"> </w:t>
      </w:r>
      <w:r w:rsidR="004B4670" w:rsidRPr="004B4670">
        <w:rPr>
          <w:rFonts w:eastAsiaTheme="minorHAnsi"/>
          <w:lang w:val="en-US" w:eastAsia="nl-NL"/>
        </w:rPr>
        <w:t>at order, after receipt of a bank guarantee covering 40% of the total amount</w:t>
      </w:r>
      <w:r w:rsidR="00573808" w:rsidRPr="0029317E">
        <w:rPr>
          <w:rFonts w:eastAsiaTheme="minorHAnsi"/>
          <w:lang w:val="en-US" w:eastAsia="nl-NL"/>
        </w:rPr>
        <w:t>;</w:t>
      </w:r>
    </w:p>
    <w:p w14:paraId="45492BA2" w14:textId="0A6FF3E3" w:rsidR="009177B2" w:rsidRDefault="00EA7531" w:rsidP="009177B2">
      <w:pPr>
        <w:pStyle w:val="Kop2"/>
        <w:numPr>
          <w:ilvl w:val="0"/>
          <w:numId w:val="23"/>
        </w:numPr>
        <w:rPr>
          <w:rFonts w:eastAsiaTheme="minorHAnsi"/>
          <w:lang w:val="en-US" w:eastAsia="nl-NL"/>
        </w:rPr>
      </w:pPr>
      <w:r>
        <w:rPr>
          <w:rFonts w:eastAsiaTheme="minorHAnsi"/>
          <w:lang w:val="en-US" w:eastAsia="nl-NL"/>
        </w:rPr>
        <w:t>20%</w:t>
      </w:r>
      <w:r w:rsidR="009177B2" w:rsidRPr="004F5475">
        <w:rPr>
          <w:rFonts w:eastAsiaTheme="minorHAnsi"/>
          <w:lang w:val="en-US" w:eastAsia="nl-NL"/>
        </w:rPr>
        <w:t xml:space="preserve"> </w:t>
      </w:r>
      <w:r>
        <w:rPr>
          <w:rFonts w:eastAsiaTheme="minorHAnsi"/>
          <w:lang w:val="en-US" w:eastAsia="nl-NL"/>
        </w:rPr>
        <w:t>(</w:t>
      </w:r>
      <w:r w:rsidRPr="0082490C">
        <w:rPr>
          <w:rFonts w:eastAsiaTheme="minorHAnsi"/>
          <w:lang w:val="en-US" w:eastAsia="nl-NL"/>
        </w:rPr>
        <w:t xml:space="preserve">€  ...... </w:t>
      </w:r>
      <w:r>
        <w:rPr>
          <w:rFonts w:eastAsiaTheme="minorHAnsi"/>
          <w:lang w:val="en-US" w:eastAsia="nl-NL"/>
        </w:rPr>
        <w:t xml:space="preserve">) </w:t>
      </w:r>
      <w:r w:rsidR="009177B2" w:rsidRPr="004F5475">
        <w:rPr>
          <w:rFonts w:eastAsiaTheme="minorHAnsi"/>
          <w:lang w:val="en-US" w:eastAsia="nl-NL"/>
        </w:rPr>
        <w:t>excluding turnover tax</w:t>
      </w:r>
      <w:r w:rsidR="009177B2" w:rsidRPr="004B4670">
        <w:rPr>
          <w:lang w:val="en-US"/>
        </w:rPr>
        <w:t xml:space="preserve"> </w:t>
      </w:r>
      <w:r w:rsidR="0067403F" w:rsidRPr="0067403F">
        <w:rPr>
          <w:rFonts w:eastAsiaTheme="minorHAnsi"/>
          <w:lang w:val="en-US" w:eastAsia="nl-NL"/>
        </w:rPr>
        <w:t>after the critical design review (CDR) acceptance by TNO</w:t>
      </w:r>
      <w:r w:rsidR="009177B2" w:rsidRPr="0029317E">
        <w:rPr>
          <w:rFonts w:eastAsiaTheme="minorHAnsi"/>
          <w:lang w:val="en-US" w:eastAsia="nl-NL"/>
        </w:rPr>
        <w:t>;</w:t>
      </w:r>
    </w:p>
    <w:p w14:paraId="31B4F5BD" w14:textId="6B72B8B4" w:rsidR="00F564EA" w:rsidRDefault="00EA7531" w:rsidP="00F564EA">
      <w:pPr>
        <w:pStyle w:val="Kop2"/>
        <w:numPr>
          <w:ilvl w:val="0"/>
          <w:numId w:val="23"/>
        </w:numPr>
        <w:rPr>
          <w:rFonts w:eastAsiaTheme="minorHAnsi"/>
          <w:lang w:val="en-US" w:eastAsia="nl-NL"/>
        </w:rPr>
      </w:pPr>
      <w:r>
        <w:rPr>
          <w:rFonts w:eastAsiaTheme="minorHAnsi"/>
          <w:lang w:val="en-US" w:eastAsia="nl-NL"/>
        </w:rPr>
        <w:t>30% (</w:t>
      </w:r>
      <w:r w:rsidRPr="0082490C">
        <w:rPr>
          <w:rFonts w:eastAsiaTheme="minorHAnsi"/>
          <w:lang w:val="en-US" w:eastAsia="nl-NL"/>
        </w:rPr>
        <w:t xml:space="preserve">€  ...... </w:t>
      </w:r>
      <w:r>
        <w:rPr>
          <w:rFonts w:eastAsiaTheme="minorHAnsi"/>
          <w:lang w:val="en-US" w:eastAsia="nl-NL"/>
        </w:rPr>
        <w:t xml:space="preserve">) </w:t>
      </w:r>
      <w:r w:rsidR="00F564EA" w:rsidRPr="004F5475">
        <w:rPr>
          <w:rFonts w:eastAsiaTheme="minorHAnsi"/>
          <w:lang w:val="en-US" w:eastAsia="nl-NL"/>
        </w:rPr>
        <w:t>excluding turnover tax</w:t>
      </w:r>
      <w:r w:rsidR="00F564EA" w:rsidRPr="004B4670">
        <w:rPr>
          <w:lang w:val="en-US"/>
        </w:rPr>
        <w:t xml:space="preserve"> </w:t>
      </w:r>
      <w:r w:rsidR="002123E9" w:rsidRPr="002123E9">
        <w:rPr>
          <w:rFonts w:eastAsiaTheme="minorHAnsi"/>
          <w:lang w:val="en-US" w:eastAsia="nl-NL"/>
        </w:rPr>
        <w:t>after delivery at location TNO</w:t>
      </w:r>
      <w:r>
        <w:rPr>
          <w:rFonts w:eastAsiaTheme="minorHAnsi"/>
          <w:lang w:val="en-US" w:eastAsia="nl-NL"/>
        </w:rPr>
        <w:t xml:space="preserve"> </w:t>
      </w:r>
      <w:r w:rsidRPr="000056B4">
        <w:rPr>
          <w:lang w:val="en-US"/>
        </w:rPr>
        <w:t xml:space="preserve">as mentioned in </w:t>
      </w:r>
      <w:r>
        <w:rPr>
          <w:lang w:val="en-US"/>
        </w:rPr>
        <w:t>4.1</w:t>
      </w:r>
      <w:r w:rsidR="00F564EA" w:rsidRPr="0029317E">
        <w:rPr>
          <w:rFonts w:eastAsiaTheme="minorHAnsi"/>
          <w:lang w:val="en-US" w:eastAsia="nl-NL"/>
        </w:rPr>
        <w:t>;</w:t>
      </w:r>
    </w:p>
    <w:p w14:paraId="4BD9D2DA" w14:textId="0ABF5497" w:rsidR="00573808" w:rsidRDefault="00EA7531" w:rsidP="00B22928">
      <w:pPr>
        <w:pStyle w:val="Kop2"/>
        <w:numPr>
          <w:ilvl w:val="0"/>
          <w:numId w:val="23"/>
        </w:numPr>
        <w:rPr>
          <w:rFonts w:eastAsiaTheme="minorHAnsi"/>
          <w:lang w:val="en-US" w:eastAsia="nl-NL"/>
        </w:rPr>
      </w:pPr>
      <w:r w:rsidRPr="00EA7531">
        <w:rPr>
          <w:rFonts w:eastAsiaTheme="minorHAnsi"/>
          <w:lang w:val="en-US" w:eastAsia="nl-NL"/>
        </w:rPr>
        <w:t>30%</w:t>
      </w:r>
      <w:r w:rsidR="0082490C" w:rsidRPr="00EA7531">
        <w:rPr>
          <w:lang w:val="en-US"/>
        </w:rPr>
        <w:t xml:space="preserve"> </w:t>
      </w:r>
      <w:r w:rsidRPr="00EA7531">
        <w:rPr>
          <w:lang w:val="en-US"/>
        </w:rPr>
        <w:t>(</w:t>
      </w:r>
      <w:r w:rsidR="0082490C" w:rsidRPr="00EA7531">
        <w:rPr>
          <w:rFonts w:eastAsiaTheme="minorHAnsi"/>
          <w:lang w:val="en-US" w:eastAsia="nl-NL"/>
        </w:rPr>
        <w:t>€  ......</w:t>
      </w:r>
      <w:r w:rsidRPr="00EA7531">
        <w:rPr>
          <w:rFonts w:eastAsiaTheme="minorHAnsi"/>
          <w:lang w:val="en-US" w:eastAsia="nl-NL"/>
        </w:rPr>
        <w:t>)</w:t>
      </w:r>
      <w:r w:rsidR="0082490C" w:rsidRPr="00EA7531">
        <w:rPr>
          <w:rFonts w:eastAsiaTheme="minorHAnsi"/>
          <w:lang w:val="en-US" w:eastAsia="nl-NL"/>
        </w:rPr>
        <w:t xml:space="preserve"> excluding turnover tax </w:t>
      </w:r>
      <w:r w:rsidR="00573808" w:rsidRPr="00EA7531">
        <w:rPr>
          <w:rFonts w:eastAsiaTheme="minorHAnsi"/>
          <w:lang w:val="en-US" w:eastAsia="nl-NL"/>
        </w:rPr>
        <w:t xml:space="preserve"> </w:t>
      </w:r>
      <w:r w:rsidR="0078382C" w:rsidRPr="00EA7531">
        <w:rPr>
          <w:rFonts w:eastAsiaTheme="minorHAnsi"/>
          <w:lang w:val="en-US" w:eastAsia="nl-NL"/>
        </w:rPr>
        <w:t>after</w:t>
      </w:r>
      <w:r w:rsidR="00573808" w:rsidRPr="00EA7531">
        <w:rPr>
          <w:rFonts w:eastAsiaTheme="minorHAnsi"/>
          <w:lang w:val="en-US" w:eastAsia="nl-NL"/>
        </w:rPr>
        <w:t xml:space="preserve"> </w:t>
      </w:r>
      <w:r w:rsidR="005C272E" w:rsidRPr="00EA7531">
        <w:rPr>
          <w:rFonts w:eastAsiaTheme="minorHAnsi"/>
          <w:lang w:val="en-US" w:eastAsia="nl-NL"/>
        </w:rPr>
        <w:t xml:space="preserve">installation and commissioning </w:t>
      </w:r>
      <w:r w:rsidR="0001231E" w:rsidRPr="00EA7531">
        <w:rPr>
          <w:rFonts w:eastAsiaTheme="minorHAnsi"/>
          <w:lang w:val="en-US" w:eastAsia="nl-NL"/>
        </w:rPr>
        <w:t>On-site and Site Acceptance Test (SAT) including test periods, approved by TNO</w:t>
      </w:r>
      <w:r w:rsidR="00002AFE">
        <w:rPr>
          <w:rFonts w:eastAsiaTheme="minorHAnsi"/>
          <w:lang w:val="en-US" w:eastAsia="nl-NL"/>
        </w:rPr>
        <w:t>.</w:t>
      </w:r>
    </w:p>
    <w:p w14:paraId="71897452" w14:textId="77777777" w:rsidR="00EA7531" w:rsidRPr="00EA7531" w:rsidRDefault="00EA7531" w:rsidP="00EA7531">
      <w:pPr>
        <w:rPr>
          <w:rFonts w:eastAsiaTheme="minorHAnsi"/>
          <w:lang w:val="en-US"/>
        </w:rPr>
      </w:pPr>
    </w:p>
    <w:p w14:paraId="77614DDA" w14:textId="77777777" w:rsidR="00573808" w:rsidRPr="00277EE2" w:rsidRDefault="00573808" w:rsidP="00277EE2">
      <w:pPr>
        <w:spacing w:line="360" w:lineRule="auto"/>
        <w:ind w:left="567"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Provided that the documents are found to be correct, the amount invoiced shall be paid to the Supplier within 30 days.</w:t>
      </w:r>
    </w:p>
    <w:p w14:paraId="446DE4BC" w14:textId="77777777" w:rsidR="00573808" w:rsidRPr="00277EE2" w:rsidRDefault="00573808" w:rsidP="00277EE2">
      <w:pPr>
        <w:spacing w:line="360" w:lineRule="auto"/>
        <w:ind w:left="567"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Invoices must contain:</w:t>
      </w:r>
    </w:p>
    <w:p w14:paraId="46ECC741" w14:textId="77777777" w:rsidR="00573808" w:rsidRPr="00277EE2" w:rsidRDefault="00573808" w:rsidP="00277EE2">
      <w:pPr>
        <w:numPr>
          <w:ilvl w:val="0"/>
          <w:numId w:val="19"/>
        </w:numPr>
        <w:spacing w:line="360" w:lineRule="auto"/>
        <w:ind w:left="993" w:hanging="425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invoices needs to be addressed to:</w:t>
      </w:r>
    </w:p>
    <w:p w14:paraId="04A4E2FB" w14:textId="77777777" w:rsidR="00573808" w:rsidRPr="00277EE2" w:rsidRDefault="00573808" w:rsidP="00277EE2">
      <w:pPr>
        <w:spacing w:line="360" w:lineRule="auto"/>
        <w:ind w:left="993"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ab/>
        <w:t xml:space="preserve">TNO                                                </w:t>
      </w:r>
    </w:p>
    <w:p w14:paraId="44A46CE8" w14:textId="77777777" w:rsidR="00573808" w:rsidRPr="00277EE2" w:rsidRDefault="00573808" w:rsidP="00277EE2">
      <w:pPr>
        <w:spacing w:line="360" w:lineRule="auto"/>
        <w:ind w:left="993"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ab/>
        <w:t>Attn. Accounts Payable</w:t>
      </w:r>
    </w:p>
    <w:p w14:paraId="72F2E32F" w14:textId="77777777" w:rsidR="00573808" w:rsidRPr="00277EE2" w:rsidRDefault="00573808" w:rsidP="00277EE2">
      <w:pPr>
        <w:spacing w:line="360" w:lineRule="auto"/>
        <w:ind w:left="993"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ab/>
        <w:t>P.O. Box 96829</w:t>
      </w:r>
    </w:p>
    <w:p w14:paraId="6B027948" w14:textId="77777777" w:rsidR="00573808" w:rsidRPr="00277EE2" w:rsidRDefault="00573808" w:rsidP="00277EE2">
      <w:pPr>
        <w:spacing w:line="360" w:lineRule="auto"/>
        <w:ind w:left="993" w:firstLine="425"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2509 JE The Hague;</w:t>
      </w:r>
    </w:p>
    <w:p w14:paraId="58F3BF0F" w14:textId="77777777" w:rsidR="00573808" w:rsidRPr="00277EE2" w:rsidRDefault="00573808" w:rsidP="00277EE2">
      <w:pPr>
        <w:numPr>
          <w:ilvl w:val="0"/>
          <w:numId w:val="19"/>
        </w:numPr>
        <w:spacing w:after="200" w:line="360" w:lineRule="auto"/>
        <w:ind w:left="993" w:hanging="426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All invoices should contain a valid PO number. The PO number is provided in the order confirmation and starts with 3100;</w:t>
      </w:r>
    </w:p>
    <w:p w14:paraId="19F57EB0" w14:textId="08FDBAF6" w:rsidR="00573808" w:rsidRPr="00277EE2" w:rsidRDefault="00573808" w:rsidP="00277EE2">
      <w:pPr>
        <w:numPr>
          <w:ilvl w:val="0"/>
          <w:numId w:val="19"/>
        </w:numPr>
        <w:spacing w:after="200" w:line="360" w:lineRule="auto"/>
        <w:ind w:left="993" w:hanging="426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 xml:space="preserve">Invoices </w:t>
      </w:r>
      <w:r w:rsidR="0092357C">
        <w:rPr>
          <w:rFonts w:ascii="Franklin Gothic Book" w:eastAsia="Arial Unicode MS" w:hAnsi="Franklin Gothic Book"/>
          <w:sz w:val="20"/>
          <w:szCs w:val="20"/>
          <w:lang w:val="en-US" w:eastAsia="en-US"/>
        </w:rPr>
        <w:t>must</w:t>
      </w: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 xml:space="preserve"> be send digitally to e-invoice@tno.nl in a PDF-format, with a copy to </w:t>
      </w:r>
      <w:r w:rsidR="00B34CED">
        <w:rPr>
          <w:rFonts w:ascii="Franklin Gothic Book" w:eastAsia="Arial Unicode MS" w:hAnsi="Franklin Gothic Book"/>
          <w:sz w:val="20"/>
          <w:szCs w:val="20"/>
          <w:lang w:val="en-US" w:eastAsia="en-US"/>
        </w:rPr>
        <w:t>Jurjen.Bousma</w:t>
      </w: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@tno.nl. Please note that:</w:t>
      </w:r>
    </w:p>
    <w:p w14:paraId="7A09F06A" w14:textId="77777777" w:rsidR="00573808" w:rsidRPr="00277EE2" w:rsidRDefault="00573808" w:rsidP="00277EE2">
      <w:pPr>
        <w:numPr>
          <w:ilvl w:val="1"/>
          <w:numId w:val="24"/>
        </w:numPr>
        <w:spacing w:after="200" w:line="360" w:lineRule="auto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Attachments should not be send separately but as 1 PDF document with the invoice;</w:t>
      </w:r>
    </w:p>
    <w:p w14:paraId="6A590179" w14:textId="77777777" w:rsidR="00573808" w:rsidRPr="00277EE2" w:rsidRDefault="00573808" w:rsidP="00277EE2">
      <w:pPr>
        <w:numPr>
          <w:ilvl w:val="1"/>
          <w:numId w:val="24"/>
        </w:numPr>
        <w:spacing w:after="200" w:line="360" w:lineRule="auto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One PDF document cannot consist of multiple invoices;</w:t>
      </w:r>
    </w:p>
    <w:p w14:paraId="739A7F9B" w14:textId="77777777" w:rsidR="00573808" w:rsidRPr="00277EE2" w:rsidRDefault="00573808" w:rsidP="00277EE2">
      <w:pPr>
        <w:numPr>
          <w:ilvl w:val="1"/>
          <w:numId w:val="24"/>
        </w:numPr>
        <w:spacing w:after="200" w:line="360" w:lineRule="auto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Supplier can send multiple invoices in one email to e-invoice@tno.nl</w:t>
      </w:r>
    </w:p>
    <w:p w14:paraId="091E58CB" w14:textId="77777777" w:rsidR="00573808" w:rsidRPr="00277EE2" w:rsidRDefault="00573808" w:rsidP="00277EE2">
      <w:pPr>
        <w:numPr>
          <w:ilvl w:val="0"/>
          <w:numId w:val="19"/>
        </w:numPr>
        <w:spacing w:after="200" w:line="360" w:lineRule="auto"/>
        <w:ind w:left="993" w:hanging="426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E-invoice@tno.nl is only meant for receiving invoices. For reminders and questions, please contact the support department at ap@tno.nl or +31 (0)888 666 288;</w:t>
      </w:r>
    </w:p>
    <w:p w14:paraId="6C412468" w14:textId="77777777" w:rsidR="00573808" w:rsidRPr="00277EE2" w:rsidRDefault="00573808" w:rsidP="00277EE2">
      <w:pPr>
        <w:numPr>
          <w:ilvl w:val="0"/>
          <w:numId w:val="19"/>
        </w:numPr>
        <w:spacing w:after="200" w:line="360" w:lineRule="auto"/>
        <w:ind w:left="993" w:hanging="426"/>
        <w:contextualSpacing/>
        <w:rPr>
          <w:rFonts w:ascii="Franklin Gothic Book" w:eastAsia="Arial Unicode MS" w:hAnsi="Franklin Gothic Book"/>
          <w:sz w:val="20"/>
          <w:szCs w:val="20"/>
          <w:lang w:val="en-US" w:eastAsia="en-US"/>
        </w:rPr>
      </w:pPr>
      <w:r w:rsidRPr="00277EE2">
        <w:rPr>
          <w:rFonts w:ascii="Franklin Gothic Book" w:eastAsia="Arial Unicode MS" w:hAnsi="Franklin Gothic Book"/>
          <w:sz w:val="20"/>
          <w:szCs w:val="20"/>
          <w:lang w:val="en-US" w:eastAsia="en-US"/>
        </w:rPr>
        <w:t>VAT-number of your company should be included on the invoice. Invoices send from other EU countries than The Netherlands should also contain the TNO VAT-number (because of the reverse charge rule);</w:t>
      </w:r>
    </w:p>
    <w:p w14:paraId="1A1EA09F" w14:textId="77777777" w:rsidR="00573808" w:rsidRPr="00A0338F" w:rsidRDefault="00573808" w:rsidP="00573808">
      <w:pPr>
        <w:rPr>
          <w:lang w:val="en-US" w:eastAsia="en-US"/>
        </w:rPr>
      </w:pPr>
    </w:p>
    <w:p w14:paraId="2404AA89" w14:textId="77777777" w:rsidR="00573808" w:rsidRPr="004F5383" w:rsidRDefault="00573808" w:rsidP="00573808">
      <w:pPr>
        <w:pStyle w:val="Kop1"/>
        <w:numPr>
          <w:ilvl w:val="0"/>
          <w:numId w:val="15"/>
        </w:numPr>
        <w:tabs>
          <w:tab w:val="clear" w:pos="432"/>
        </w:tabs>
        <w:ind w:left="567" w:hanging="567"/>
        <w:rPr>
          <w:lang w:val="nl"/>
        </w:rPr>
      </w:pPr>
      <w:r w:rsidRPr="004F5383">
        <w:rPr>
          <w:lang w:val="nl"/>
        </w:rPr>
        <w:t>Contact persons</w:t>
      </w:r>
    </w:p>
    <w:p w14:paraId="620F1B24" w14:textId="77777777" w:rsidR="00573808" w:rsidRPr="00EB4D01" w:rsidRDefault="00573808" w:rsidP="00573808">
      <w:pPr>
        <w:pStyle w:val="Kop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EB4D01">
        <w:rPr>
          <w:lang w:val="en-US"/>
        </w:rPr>
        <w:t xml:space="preserve">TNO’s representatives are: </w:t>
      </w:r>
    </w:p>
    <w:p w14:paraId="789117F4" w14:textId="77777777" w:rsidR="00573808" w:rsidRPr="00B55369" w:rsidRDefault="00573808" w:rsidP="00573808">
      <w:pPr>
        <w:numPr>
          <w:ilvl w:val="0"/>
          <w:numId w:val="21"/>
        </w:numPr>
        <w:spacing w:after="4" w:line="247" w:lineRule="auto"/>
        <w:ind w:left="993" w:hanging="425"/>
        <w:jc w:val="both"/>
        <w:rPr>
          <w:rFonts w:ascii="Franklin Gothic Book" w:hAnsi="Franklin Gothic Book"/>
          <w:sz w:val="20"/>
          <w:szCs w:val="20"/>
          <w:lang w:val="en-US"/>
        </w:rPr>
      </w:pPr>
      <w:bookmarkStart w:id="0" w:name="_Hlk136863321"/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p w14:paraId="7150F0B6" w14:textId="77777777" w:rsidR="00573808" w:rsidRPr="00B55369" w:rsidRDefault="00573808" w:rsidP="00573808">
      <w:pPr>
        <w:spacing w:line="256" w:lineRule="auto"/>
        <w:ind w:left="993"/>
        <w:rPr>
          <w:rFonts w:ascii="Franklin Gothic Book" w:hAnsi="Franklin Gothic Book"/>
          <w:sz w:val="20"/>
          <w:szCs w:val="20"/>
          <w:lang w:val="en-US"/>
        </w:rPr>
      </w:pP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7665DAEA" w14:textId="77777777" w:rsidTr="000F6D9A">
        <w:trPr>
          <w:trHeight w:val="250"/>
        </w:trPr>
        <w:tc>
          <w:tcPr>
            <w:tcW w:w="1701" w:type="dxa"/>
          </w:tcPr>
          <w:p w14:paraId="492F66BC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3A851470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E6DD3DF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49B07048" w14:textId="77777777" w:rsidTr="000F6D9A">
        <w:trPr>
          <w:trHeight w:val="253"/>
        </w:trPr>
        <w:tc>
          <w:tcPr>
            <w:tcW w:w="1701" w:type="dxa"/>
            <w:hideMark/>
          </w:tcPr>
          <w:p w14:paraId="3C8C3918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A7731BF" w14:textId="0ED261C8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</w:t>
            </w:r>
            <w:r>
              <w:rPr>
                <w:rFonts w:ascii="Franklin Gothic Book" w:hAnsi="Franklin Gothic Book"/>
                <w:sz w:val="20"/>
                <w:szCs w:val="20"/>
                <w:lang w:val="en-GB"/>
              </w:rPr>
              <w:t>r</w:t>
            </w: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  <w:r w:rsidR="00677E5F">
              <w:rPr>
                <w:rFonts w:ascii="Franklin Gothic Book" w:hAnsi="Franklin Gothic Book"/>
                <w:sz w:val="20"/>
                <w:szCs w:val="20"/>
                <w:lang w:val="en-GB"/>
              </w:rPr>
              <w:t>Coen van Battum</w:t>
            </w:r>
          </w:p>
        </w:tc>
        <w:tc>
          <w:tcPr>
            <w:tcW w:w="3118" w:type="dxa"/>
            <w:hideMark/>
          </w:tcPr>
          <w:p w14:paraId="79BC5908" w14:textId="4E168522" w:rsidR="00573808" w:rsidRPr="004D021F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</w:rPr>
            </w:pPr>
            <w:r w:rsidRPr="004D021F">
              <w:rPr>
                <w:rFonts w:ascii="Franklin Gothic Book" w:hAnsi="Franklin Gothic Book"/>
                <w:sz w:val="20"/>
                <w:szCs w:val="20"/>
              </w:rPr>
              <w:t xml:space="preserve">Mr </w:t>
            </w:r>
            <w:r w:rsidR="00277EE2">
              <w:rPr>
                <w:rFonts w:ascii="Franklin Gothic Book" w:hAnsi="Franklin Gothic Book"/>
                <w:sz w:val="20"/>
                <w:szCs w:val="20"/>
              </w:rPr>
              <w:t>Jurjen Bousma</w:t>
            </w:r>
          </w:p>
        </w:tc>
      </w:tr>
      <w:tr w:rsidR="00573808" w:rsidRPr="008255A2" w14:paraId="49377A6B" w14:textId="77777777" w:rsidTr="000F6D9A">
        <w:trPr>
          <w:trHeight w:val="286"/>
        </w:trPr>
        <w:tc>
          <w:tcPr>
            <w:tcW w:w="1701" w:type="dxa"/>
            <w:hideMark/>
          </w:tcPr>
          <w:p w14:paraId="10D0550C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235B6D80" w14:textId="0FC0A2E1" w:rsidR="00573808" w:rsidRPr="008255A2" w:rsidRDefault="00677E5F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 w:rsidRPr="00677E5F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coen.vanbattum@tno.nl</w:t>
            </w:r>
          </w:p>
        </w:tc>
        <w:tc>
          <w:tcPr>
            <w:tcW w:w="3118" w:type="dxa"/>
            <w:hideMark/>
          </w:tcPr>
          <w:p w14:paraId="05848D90" w14:textId="59FC7FE8" w:rsidR="00573808" w:rsidRPr="008255A2" w:rsidRDefault="00277EE2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Jurjen.Bousma</w:t>
            </w:r>
            <w:r w:rsidR="004D021F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@tno.nl</w:t>
            </w:r>
          </w:p>
        </w:tc>
      </w:tr>
    </w:tbl>
    <w:p w14:paraId="7060420B" w14:textId="77777777" w:rsidR="00573808" w:rsidRPr="00EB4D01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37D2A4C5" w14:textId="77777777" w:rsidR="00573808" w:rsidRPr="00B55369" w:rsidRDefault="00573808" w:rsidP="00573808">
      <w:pPr>
        <w:numPr>
          <w:ilvl w:val="0"/>
          <w:numId w:val="21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>
        <w:rPr>
          <w:rFonts w:ascii="Franklin Gothic Book" w:hAnsi="Franklin Gothic Book"/>
          <w:sz w:val="20"/>
          <w:szCs w:val="20"/>
          <w:lang w:val="en-US"/>
        </w:rPr>
        <w:t xml:space="preserve"> </w:t>
      </w:r>
      <w:r w:rsidRPr="000056B4">
        <w:rPr>
          <w:rFonts w:ascii="Franklin Gothic Book" w:hAnsi="Franklin Gothic Book"/>
          <w:sz w:val="20"/>
          <w:szCs w:val="20"/>
          <w:lang w:val="en-US"/>
        </w:rPr>
        <w:t xml:space="preserve">(with the exception of invoices as mentioned in </w:t>
      </w:r>
      <w:r>
        <w:rPr>
          <w:rFonts w:ascii="Franklin Gothic Book" w:hAnsi="Franklin Gothic Book"/>
          <w:sz w:val="20"/>
          <w:szCs w:val="20"/>
          <w:lang w:val="en-US"/>
        </w:rPr>
        <w:t>6.2)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6DF0EEEA" w14:textId="77777777" w:rsidTr="000F6D9A">
        <w:trPr>
          <w:trHeight w:val="250"/>
        </w:trPr>
        <w:tc>
          <w:tcPr>
            <w:tcW w:w="1701" w:type="dxa"/>
          </w:tcPr>
          <w:p w14:paraId="2707EE50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764E373F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31AA50F7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277EE2" w:rsidRPr="008255A2" w14:paraId="742B2588" w14:textId="77777777" w:rsidTr="000F6D9A">
        <w:trPr>
          <w:trHeight w:val="253"/>
        </w:trPr>
        <w:tc>
          <w:tcPr>
            <w:tcW w:w="1701" w:type="dxa"/>
            <w:hideMark/>
          </w:tcPr>
          <w:p w14:paraId="4F0A8962" w14:textId="77777777" w:rsidR="00277EE2" w:rsidRPr="008255A2" w:rsidRDefault="00277EE2" w:rsidP="00277EE2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2455089" w14:textId="5488DA71" w:rsidR="00277EE2" w:rsidRPr="004D021F" w:rsidRDefault="00277EE2" w:rsidP="00277EE2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</w:rPr>
            </w:pPr>
            <w:r w:rsidRPr="004D021F">
              <w:rPr>
                <w:rFonts w:ascii="Franklin Gothic Book" w:hAnsi="Franklin Gothic Book"/>
                <w:sz w:val="20"/>
                <w:szCs w:val="20"/>
              </w:rPr>
              <w:t xml:space="preserve">Mr </w:t>
            </w:r>
            <w:r>
              <w:rPr>
                <w:rFonts w:ascii="Franklin Gothic Book" w:hAnsi="Franklin Gothic Book"/>
                <w:sz w:val="20"/>
                <w:szCs w:val="20"/>
              </w:rPr>
              <w:t>Jurjen Bousma</w:t>
            </w:r>
          </w:p>
        </w:tc>
        <w:tc>
          <w:tcPr>
            <w:tcW w:w="3118" w:type="dxa"/>
            <w:hideMark/>
          </w:tcPr>
          <w:p w14:paraId="182F931B" w14:textId="3372184B" w:rsidR="00277EE2" w:rsidRPr="00643CBC" w:rsidRDefault="00277EE2" w:rsidP="00277EE2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M</w:t>
            </w:r>
            <w:r>
              <w:rPr>
                <w:rFonts w:ascii="Franklin Gothic Book" w:hAnsi="Franklin Gothic Book"/>
                <w:sz w:val="20"/>
                <w:szCs w:val="20"/>
                <w:lang w:val="en-GB"/>
              </w:rPr>
              <w:t>r</w:t>
            </w: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  <w:r w:rsidR="00677E5F">
              <w:rPr>
                <w:rFonts w:ascii="Franklin Gothic Book" w:hAnsi="Franklin Gothic Book"/>
                <w:sz w:val="20"/>
                <w:szCs w:val="20"/>
                <w:lang w:val="en-GB"/>
              </w:rPr>
              <w:t>Coen van Battum</w:t>
            </w:r>
          </w:p>
        </w:tc>
      </w:tr>
      <w:tr w:rsidR="00277EE2" w:rsidRPr="004D021F" w14:paraId="574D859B" w14:textId="77777777" w:rsidTr="000F6D9A">
        <w:trPr>
          <w:trHeight w:val="286"/>
        </w:trPr>
        <w:tc>
          <w:tcPr>
            <w:tcW w:w="1701" w:type="dxa"/>
            <w:hideMark/>
          </w:tcPr>
          <w:p w14:paraId="364BD17C" w14:textId="77777777" w:rsidR="00277EE2" w:rsidRPr="008255A2" w:rsidRDefault="00277EE2" w:rsidP="00277EE2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15B05E49" w14:textId="557A3615" w:rsidR="00277EE2" w:rsidRPr="008255A2" w:rsidRDefault="00277EE2" w:rsidP="00277EE2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</w:pPr>
            <w:r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Jurjen.Bousma</w:t>
            </w:r>
            <w:r w:rsidRPr="008255A2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@tno.nl</w:t>
            </w:r>
          </w:p>
        </w:tc>
        <w:tc>
          <w:tcPr>
            <w:tcW w:w="3118" w:type="dxa"/>
            <w:hideMark/>
          </w:tcPr>
          <w:p w14:paraId="2A1DE100" w14:textId="634A0CAF" w:rsidR="00277EE2" w:rsidRPr="008255A2" w:rsidRDefault="00677E5F" w:rsidP="00277EE2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lang w:val="en-GB"/>
              </w:rPr>
            </w:pPr>
            <w:r w:rsidRPr="00677E5F">
              <w:rPr>
                <w:rFonts w:ascii="Franklin Gothic Book" w:hAnsi="Franklin Gothic Book"/>
                <w:color w:val="0563C1"/>
                <w:sz w:val="20"/>
                <w:szCs w:val="20"/>
                <w:u w:val="single" w:color="0563C1"/>
                <w:lang w:val="en-GB"/>
              </w:rPr>
              <w:t>coen.vanbattum@tno.nl</w:t>
            </w:r>
          </w:p>
        </w:tc>
      </w:tr>
      <w:bookmarkEnd w:id="0"/>
    </w:tbl>
    <w:p w14:paraId="540B6585" w14:textId="77777777" w:rsidR="00573808" w:rsidRPr="00B55369" w:rsidRDefault="00573808" w:rsidP="00573808">
      <w:pPr>
        <w:spacing w:line="256" w:lineRule="auto"/>
        <w:ind w:left="993" w:hanging="426"/>
        <w:rPr>
          <w:rFonts w:ascii="Franklin Gothic Book" w:hAnsi="Franklin Gothic Book"/>
          <w:sz w:val="20"/>
          <w:szCs w:val="20"/>
          <w:lang w:val="en-US"/>
        </w:rPr>
      </w:pPr>
    </w:p>
    <w:p w14:paraId="544293D4" w14:textId="77777777" w:rsidR="00573808" w:rsidRPr="000056B4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192E172A" w14:textId="77777777" w:rsidR="00573808" w:rsidRDefault="00573808" w:rsidP="00573808">
      <w:pPr>
        <w:pStyle w:val="Kop2"/>
        <w:numPr>
          <w:ilvl w:val="1"/>
          <w:numId w:val="15"/>
        </w:numPr>
        <w:tabs>
          <w:tab w:val="clear" w:pos="576"/>
        </w:tabs>
        <w:ind w:left="567" w:hanging="567"/>
        <w:rPr>
          <w:lang w:val="en-US"/>
        </w:rPr>
      </w:pPr>
      <w:r w:rsidRPr="004F5383">
        <w:rPr>
          <w:lang w:val="en-US"/>
        </w:rPr>
        <w:t>Supplier</w:t>
      </w:r>
      <w:r>
        <w:rPr>
          <w:lang w:val="en-US"/>
        </w:rPr>
        <w:t>’s representatives are:</w:t>
      </w:r>
    </w:p>
    <w:p w14:paraId="183B765C" w14:textId="77777777" w:rsidR="00573808" w:rsidRPr="00743695" w:rsidRDefault="00573808" w:rsidP="00573808">
      <w:pPr>
        <w:pStyle w:val="Lijstalinea"/>
        <w:numPr>
          <w:ilvl w:val="0"/>
          <w:numId w:val="22"/>
        </w:numPr>
        <w:spacing w:after="4" w:line="256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743695">
        <w:rPr>
          <w:rFonts w:ascii="Franklin Gothic Book" w:hAnsi="Franklin Gothic Book"/>
          <w:sz w:val="20"/>
          <w:szCs w:val="20"/>
          <w:lang w:val="en-US"/>
        </w:rPr>
        <w:t xml:space="preserve">for technical matters as follows: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77"/>
        <w:gridCol w:w="3042"/>
        <w:gridCol w:w="3118"/>
      </w:tblGrid>
      <w:tr w:rsidR="00573808" w:rsidRPr="008255A2" w14:paraId="63649423" w14:textId="77777777" w:rsidTr="000F6D9A">
        <w:trPr>
          <w:trHeight w:val="250"/>
        </w:trPr>
        <w:tc>
          <w:tcPr>
            <w:tcW w:w="1701" w:type="dxa"/>
          </w:tcPr>
          <w:p w14:paraId="3C386191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gridSpan w:val="2"/>
            <w:hideMark/>
          </w:tcPr>
          <w:p w14:paraId="5A03CFB7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5F4489BA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100FBA6F" w14:textId="77777777" w:rsidTr="000F6D9A">
        <w:trPr>
          <w:trHeight w:val="253"/>
        </w:trPr>
        <w:tc>
          <w:tcPr>
            <w:tcW w:w="1778" w:type="dxa"/>
            <w:gridSpan w:val="2"/>
            <w:hideMark/>
          </w:tcPr>
          <w:p w14:paraId="2493EE50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bookmarkStart w:id="1" w:name="_Hlk151039380"/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042" w:type="dxa"/>
            <w:hideMark/>
          </w:tcPr>
          <w:p w14:paraId="5A2A469B" w14:textId="77777777" w:rsidR="00573808" w:rsidRPr="008255A2" w:rsidRDefault="00573808" w:rsidP="000F6D9A">
            <w:pPr>
              <w:spacing w:line="256" w:lineRule="auto"/>
              <w:ind w:left="-35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  <w:r w:rsidRPr="00743695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18" w:type="dxa"/>
            <w:hideMark/>
          </w:tcPr>
          <w:p w14:paraId="22E39675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573808" w:rsidRPr="008255A2" w14:paraId="7DA42DD4" w14:textId="77777777" w:rsidTr="000F6D9A">
        <w:trPr>
          <w:trHeight w:val="286"/>
        </w:trPr>
        <w:tc>
          <w:tcPr>
            <w:tcW w:w="1701" w:type="dxa"/>
            <w:hideMark/>
          </w:tcPr>
          <w:p w14:paraId="466FE314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gridSpan w:val="2"/>
            <w:hideMark/>
          </w:tcPr>
          <w:p w14:paraId="4D675D4B" w14:textId="77777777" w:rsidR="00573808" w:rsidRPr="000206CB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1172D6B9" w14:textId="77777777" w:rsidR="00573808" w:rsidRPr="008040A3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color w:val="000000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  <w:bookmarkEnd w:id="1"/>
    </w:tbl>
    <w:p w14:paraId="1E7F07D1" w14:textId="77777777" w:rsidR="00573808" w:rsidRPr="00EB4D01" w:rsidRDefault="00573808" w:rsidP="00573808">
      <w:pPr>
        <w:rPr>
          <w:rFonts w:ascii="Franklin Gothic Book" w:hAnsi="Franklin Gothic Book"/>
          <w:sz w:val="20"/>
          <w:szCs w:val="20"/>
          <w:lang w:val="en-US" w:eastAsia="en-US"/>
        </w:rPr>
      </w:pPr>
    </w:p>
    <w:p w14:paraId="0A5BA2B0" w14:textId="4C79A08A" w:rsidR="00573808" w:rsidRPr="00B55369" w:rsidRDefault="00573808" w:rsidP="00573808">
      <w:pPr>
        <w:numPr>
          <w:ilvl w:val="0"/>
          <w:numId w:val="22"/>
        </w:numPr>
        <w:spacing w:after="4" w:line="247" w:lineRule="auto"/>
        <w:ind w:left="993" w:hanging="426"/>
        <w:jc w:val="both"/>
        <w:rPr>
          <w:rFonts w:ascii="Franklin Gothic Book" w:hAnsi="Franklin Gothic Book"/>
          <w:sz w:val="20"/>
          <w:szCs w:val="20"/>
          <w:lang w:val="en-US"/>
        </w:rPr>
      </w:pPr>
      <w:r w:rsidRPr="00B55369">
        <w:rPr>
          <w:rFonts w:ascii="Franklin Gothic Book" w:hAnsi="Franklin Gothic Book"/>
          <w:sz w:val="20"/>
          <w:szCs w:val="20"/>
          <w:lang w:val="en-US"/>
        </w:rPr>
        <w:lastRenderedPageBreak/>
        <w:t xml:space="preserve">for </w:t>
      </w:r>
      <w:r w:rsidRPr="000056B4">
        <w:rPr>
          <w:rFonts w:ascii="Franklin Gothic Book" w:hAnsi="Franklin Gothic Book"/>
          <w:sz w:val="20"/>
          <w:szCs w:val="20"/>
          <w:lang w:val="en-US"/>
        </w:rPr>
        <w:t>contractual and administrative matters</w:t>
      </w:r>
      <w:r w:rsidRPr="00B55369">
        <w:rPr>
          <w:rFonts w:ascii="Franklin Gothic Book" w:hAnsi="Franklin Gothic Book"/>
          <w:sz w:val="20"/>
          <w:szCs w:val="20"/>
          <w:lang w:val="en-US"/>
        </w:rPr>
        <w:t xml:space="preserve">: </w:t>
      </w:r>
    </w:p>
    <w:tbl>
      <w:tblPr>
        <w:tblStyle w:val="TableGrid"/>
        <w:tblW w:w="7938" w:type="dxa"/>
        <w:tblInd w:w="562" w:type="dxa"/>
        <w:tblLayout w:type="fixed"/>
        <w:tblCellMar>
          <w:top w:w="49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3119"/>
        <w:gridCol w:w="3118"/>
      </w:tblGrid>
      <w:tr w:rsidR="00573808" w:rsidRPr="008255A2" w14:paraId="25DEC9C5" w14:textId="77777777" w:rsidTr="000F6D9A">
        <w:trPr>
          <w:trHeight w:val="250"/>
        </w:trPr>
        <w:tc>
          <w:tcPr>
            <w:tcW w:w="1701" w:type="dxa"/>
          </w:tcPr>
          <w:p w14:paraId="787CF188" w14:textId="77777777" w:rsidR="00573808" w:rsidRPr="008255A2" w:rsidRDefault="00573808" w:rsidP="000F6D9A">
            <w:pPr>
              <w:spacing w:line="256" w:lineRule="auto"/>
              <w:ind w:left="993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hideMark/>
          </w:tcPr>
          <w:p w14:paraId="6C4AE610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highlight w:val="yellow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To: </w:t>
            </w:r>
          </w:p>
        </w:tc>
        <w:tc>
          <w:tcPr>
            <w:tcW w:w="3118" w:type="dxa"/>
            <w:hideMark/>
          </w:tcPr>
          <w:p w14:paraId="1068F72A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With copy to: </w:t>
            </w:r>
          </w:p>
        </w:tc>
      </w:tr>
      <w:tr w:rsidR="00573808" w:rsidRPr="008255A2" w14:paraId="67DB7E17" w14:textId="77777777" w:rsidTr="000F6D9A">
        <w:trPr>
          <w:trHeight w:val="253"/>
        </w:trPr>
        <w:tc>
          <w:tcPr>
            <w:tcW w:w="1701" w:type="dxa"/>
            <w:hideMark/>
          </w:tcPr>
          <w:p w14:paraId="6EEF574A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>Name</w:t>
            </w:r>
          </w:p>
        </w:tc>
        <w:tc>
          <w:tcPr>
            <w:tcW w:w="3119" w:type="dxa"/>
            <w:hideMark/>
          </w:tcPr>
          <w:p w14:paraId="6EF4B215" w14:textId="77777777" w:rsidR="00573808" w:rsidRPr="008255A2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  <w:tc>
          <w:tcPr>
            <w:tcW w:w="3118" w:type="dxa"/>
            <w:hideMark/>
          </w:tcPr>
          <w:p w14:paraId="3C60C7BD" w14:textId="77777777" w:rsidR="00573808" w:rsidRPr="008255A2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[name]</w:t>
            </w:r>
          </w:p>
        </w:tc>
      </w:tr>
      <w:tr w:rsidR="00573808" w:rsidRPr="008255A2" w14:paraId="2EDF66AC" w14:textId="77777777" w:rsidTr="000F6D9A">
        <w:trPr>
          <w:trHeight w:val="286"/>
        </w:trPr>
        <w:tc>
          <w:tcPr>
            <w:tcW w:w="1701" w:type="dxa"/>
            <w:hideMark/>
          </w:tcPr>
          <w:p w14:paraId="6A812FCA" w14:textId="77777777" w:rsidR="00573808" w:rsidRPr="008255A2" w:rsidRDefault="00573808" w:rsidP="000F6D9A">
            <w:pPr>
              <w:spacing w:line="256" w:lineRule="auto"/>
              <w:ind w:left="34"/>
              <w:rPr>
                <w:rFonts w:ascii="Franklin Gothic Book" w:hAnsi="Franklin Gothic Book"/>
                <w:sz w:val="20"/>
                <w:szCs w:val="20"/>
                <w:lang w:val="en-GB"/>
              </w:rPr>
            </w:pPr>
            <w:r w:rsidRPr="008255A2">
              <w:rPr>
                <w:rFonts w:ascii="Franklin Gothic Book" w:hAnsi="Franklin Gothic Book"/>
                <w:sz w:val="20"/>
                <w:szCs w:val="20"/>
                <w:lang w:val="en-GB"/>
              </w:rPr>
              <w:t xml:space="preserve">e-mail address </w:t>
            </w:r>
          </w:p>
        </w:tc>
        <w:tc>
          <w:tcPr>
            <w:tcW w:w="3119" w:type="dxa"/>
            <w:hideMark/>
          </w:tcPr>
          <w:p w14:paraId="791346C0" w14:textId="77777777" w:rsidR="00573808" w:rsidRPr="008040A3" w:rsidRDefault="00573808" w:rsidP="000F6D9A">
            <w:pPr>
              <w:spacing w:line="256" w:lineRule="auto"/>
              <w:ind w:left="41"/>
              <w:rPr>
                <w:rFonts w:ascii="Franklin Gothic Book" w:hAnsi="Franklin Gothic Book"/>
                <w:color w:val="0563C1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  <w:tc>
          <w:tcPr>
            <w:tcW w:w="3118" w:type="dxa"/>
            <w:hideMark/>
          </w:tcPr>
          <w:p w14:paraId="738E22F1" w14:textId="77777777" w:rsidR="00573808" w:rsidRPr="008040A3" w:rsidRDefault="00573808" w:rsidP="000F6D9A">
            <w:pPr>
              <w:spacing w:line="256" w:lineRule="auto"/>
              <w:ind w:left="40"/>
              <w:rPr>
                <w:rFonts w:ascii="Franklin Gothic Book" w:hAnsi="Franklin Gothic Book"/>
                <w:color w:val="548DD4" w:themeColor="text2" w:themeTint="99"/>
                <w:sz w:val="20"/>
                <w:szCs w:val="20"/>
                <w:u w:val="single"/>
                <w:lang w:val="en-GB"/>
              </w:rPr>
            </w:pPr>
            <w:r w:rsidRPr="000206CB">
              <w:rPr>
                <w:rFonts w:ascii="Franklin Gothic Book" w:hAnsi="Franklin Gothic Book"/>
                <w:sz w:val="20"/>
                <w:szCs w:val="20"/>
                <w:highlight w:val="green"/>
                <w:lang w:val="en-GB"/>
              </w:rPr>
              <w:t>[email address]</w:t>
            </w:r>
          </w:p>
        </w:tc>
      </w:tr>
    </w:tbl>
    <w:p w14:paraId="4B729659" w14:textId="77777777" w:rsidR="00573808" w:rsidRDefault="00573808" w:rsidP="00573808">
      <w:pPr>
        <w:rPr>
          <w:lang w:val="en-US" w:eastAsia="en-US"/>
        </w:rPr>
      </w:pPr>
    </w:p>
    <w:p w14:paraId="05FEA136" w14:textId="77777777" w:rsidR="00573808" w:rsidRPr="007D4556" w:rsidRDefault="00573808" w:rsidP="00573808">
      <w:pPr>
        <w:rPr>
          <w:lang w:val="en-US" w:eastAsia="en-US"/>
        </w:rPr>
      </w:pPr>
    </w:p>
    <w:p w14:paraId="147B5608" w14:textId="77777777" w:rsidR="00573808" w:rsidRPr="007D4556" w:rsidRDefault="00573808" w:rsidP="00573808">
      <w:pPr>
        <w:pStyle w:val="Kop2"/>
        <w:numPr>
          <w:ilvl w:val="1"/>
          <w:numId w:val="15"/>
        </w:numPr>
        <w:tabs>
          <w:tab w:val="clear" w:pos="576"/>
        </w:tabs>
        <w:ind w:left="567" w:hanging="567"/>
        <w:rPr>
          <w:lang w:val="en-GB"/>
        </w:rPr>
      </w:pPr>
      <w:r w:rsidRPr="004F5383">
        <w:rPr>
          <w:lang w:val="en-US"/>
        </w:rPr>
        <w:t xml:space="preserve">The contact persons of the Parties shall inform each other of developments and changes that may reasonably be relevant to the performance of the </w:t>
      </w:r>
      <w:r w:rsidRPr="008255A2">
        <w:rPr>
          <w:lang w:val="en-GB"/>
        </w:rPr>
        <w:t>Agreement</w:t>
      </w:r>
      <w:r w:rsidRPr="004F5383">
        <w:rPr>
          <w:lang w:val="en-US"/>
        </w:rPr>
        <w:t>. Contact persons are not authorized to amend the Agreement.</w:t>
      </w:r>
    </w:p>
    <w:p w14:paraId="178BC5EB" w14:textId="21936934" w:rsidR="00403CED" w:rsidRPr="004F5383" w:rsidRDefault="00D56842" w:rsidP="00BC0FA0">
      <w:pPr>
        <w:pStyle w:val="Kop1"/>
        <w:rPr>
          <w:lang w:val="nl"/>
        </w:rPr>
      </w:pPr>
      <w:r w:rsidRPr="004F5383">
        <w:rPr>
          <w:lang w:val="nl"/>
        </w:rPr>
        <w:t>Miscellaneous</w:t>
      </w:r>
    </w:p>
    <w:p w14:paraId="12481F7E" w14:textId="70CE380E" w:rsidR="00D56842" w:rsidRPr="00BC0FA0" w:rsidRDefault="00D56842" w:rsidP="00BC0FA0">
      <w:pPr>
        <w:pStyle w:val="Kop2"/>
        <w:rPr>
          <w:lang w:val="en-US"/>
        </w:rPr>
      </w:pPr>
      <w:r w:rsidRPr="004F5383">
        <w:rPr>
          <w:lang w:val="en-US"/>
        </w:rPr>
        <w:t>In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>so</w:t>
      </w:r>
      <w:r w:rsidR="007F1AFE" w:rsidRPr="004F5383">
        <w:rPr>
          <w:lang w:val="en-US"/>
        </w:rPr>
        <w:t xml:space="preserve"> </w:t>
      </w:r>
      <w:r w:rsidRPr="004F5383">
        <w:rPr>
          <w:lang w:val="en-US"/>
        </w:rPr>
        <w:t xml:space="preserve">far as this Agreement does not deviate from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this Agreement is exclusively governed by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2022. The applicability of the general and special terms and conditions of the Supplier (if any) is excluded.</w:t>
      </w:r>
    </w:p>
    <w:p w14:paraId="08032DD0" w14:textId="26D79E5B" w:rsidR="00D56842" w:rsidRPr="004F5383" w:rsidRDefault="00D56842" w:rsidP="00BC0FA0">
      <w:pPr>
        <w:pStyle w:val="Kop2"/>
        <w:rPr>
          <w:lang w:val="en-US"/>
        </w:rPr>
      </w:pPr>
      <w:r w:rsidRPr="004F5383">
        <w:rPr>
          <w:lang w:val="en-US"/>
        </w:rPr>
        <w:t>Deviations from this Agreement shall only be binding to the extent expressly agreed in writing between the Parties.</w:t>
      </w:r>
    </w:p>
    <w:p w14:paraId="344FC396" w14:textId="32497603" w:rsidR="00403CED" w:rsidRPr="004F5383" w:rsidRDefault="00D56842" w:rsidP="00BC0FA0">
      <w:pPr>
        <w:pStyle w:val="Kop2"/>
        <w:rPr>
          <w:lang w:val="en-US"/>
        </w:rPr>
      </w:pPr>
      <w:r w:rsidRPr="004F5383">
        <w:rPr>
          <w:lang w:val="en-US"/>
        </w:rPr>
        <w:t>&lt;</w:t>
      </w:r>
      <w:r w:rsidRPr="004F5383">
        <w:rPr>
          <w:b/>
          <w:bCs/>
          <w:i/>
          <w:iCs/>
          <w:u w:val="single"/>
          <w:lang w:val="en-US"/>
        </w:rPr>
        <w:t>OPTIONAL</w:t>
      </w:r>
      <w:r w:rsidRPr="004F5383">
        <w:rPr>
          <w:lang w:val="en-US"/>
        </w:rPr>
        <w:t xml:space="preserve"> &gt; Notwithstanding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 xml:space="preserve">23.1 of the PC </w:t>
      </w:r>
      <w:r w:rsidR="00903B9A">
        <w:rPr>
          <w:lang w:val="en-US"/>
        </w:rPr>
        <w:t>Goods</w:t>
      </w:r>
      <w:r w:rsidRPr="004F5383">
        <w:rPr>
          <w:lang w:val="en-US"/>
        </w:rPr>
        <w:t xml:space="preserve"> 2022, the liability referred to in that </w:t>
      </w:r>
      <w:r w:rsidR="00BB3778" w:rsidRPr="004F5383">
        <w:rPr>
          <w:lang w:val="en-US"/>
        </w:rPr>
        <w:t xml:space="preserve">clause </w:t>
      </w:r>
      <w:r w:rsidRPr="004F5383">
        <w:rPr>
          <w:lang w:val="en-US"/>
        </w:rPr>
        <w:t>is limited to [</w:t>
      </w:r>
      <w:r w:rsidRPr="004F5383">
        <w:rPr>
          <w:i/>
          <w:iCs/>
          <w:highlight w:val="yellow"/>
          <w:lang w:val="en-US"/>
        </w:rPr>
        <w:t>insert</w:t>
      </w:r>
      <w:r w:rsidRPr="004F5383">
        <w:rPr>
          <w:lang w:val="en-US"/>
        </w:rPr>
        <w:t>].</w:t>
      </w:r>
    </w:p>
    <w:p w14:paraId="3A0C0B44" w14:textId="2BBB7D27" w:rsidR="00541AB4" w:rsidRPr="004F5383" w:rsidRDefault="00541AB4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27BE9328" w14:textId="4CFEA14B" w:rsidR="00D56842" w:rsidRPr="004F5383" w:rsidRDefault="00D56842" w:rsidP="00DB6EE7">
      <w:pPr>
        <w:pStyle w:val="tussenkopje"/>
        <w:ind w:left="0" w:firstLine="0"/>
        <w:rPr>
          <w:rFonts w:ascii="Franklin Gothic Book" w:hAnsi="Franklin Gothic Book"/>
          <w:lang w:val="en-US"/>
        </w:rPr>
      </w:pPr>
      <w:r w:rsidRPr="004F5383">
        <w:rPr>
          <w:rFonts w:ascii="Franklin Gothic Book" w:hAnsi="Franklin Gothic Book"/>
          <w:lang w:val="en-US"/>
        </w:rPr>
        <w:t>THUS AGREED AND MADE UP IN TWOFOLD AND SIGNED AT [...],</w:t>
      </w:r>
    </w:p>
    <w:p w14:paraId="52BD1C21" w14:textId="3BED0B76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0FDD6FCF" w14:textId="3D1705AE" w:rsidR="00FA3BBE" w:rsidRPr="00BC0FA0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4507"/>
      </w:tblGrid>
      <w:tr w:rsidR="004F5383" w:rsidRPr="00277EE2" w14:paraId="4227B4A4" w14:textId="77777777" w:rsidTr="00645DC5"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6B2A" w14:textId="4A1DBA5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SUPPLIER</w:t>
            </w:r>
          </w:p>
          <w:p w14:paraId="4C2524FD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4808EBFB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1951CF82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</w:t>
            </w:r>
          </w:p>
          <w:p w14:paraId="7292611A" w14:textId="2D5C6C1B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Name:</w:t>
            </w:r>
          </w:p>
          <w:p w14:paraId="74A40918" w14:textId="0E380096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53FDD83A" w14:textId="6E1C0716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Dat</w:t>
            </w:r>
            <w:r w:rsidR="00900F77" w:rsidRPr="004F5383">
              <w:rPr>
                <w:rFonts w:ascii="Franklin Gothic Book" w:hAnsi="Franklin Gothic Book"/>
                <w:lang w:val="en-US"/>
              </w:rPr>
              <w:t>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4C5D024F" w14:textId="30CC40AA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Place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775A" w14:textId="2485C928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TNO</w:t>
            </w:r>
          </w:p>
          <w:p w14:paraId="3CA58BB1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35ECD08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</w:p>
          <w:p w14:paraId="5908B2F8" w14:textId="77777777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..............................................</w:t>
            </w:r>
          </w:p>
          <w:p w14:paraId="3DC6AB76" w14:textId="2063D755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N</w:t>
            </w:r>
            <w:r w:rsidR="00900F77" w:rsidRPr="004F5383">
              <w:rPr>
                <w:rFonts w:ascii="Franklin Gothic Book" w:hAnsi="Franklin Gothic Book"/>
                <w:lang w:val="en-US"/>
              </w:rPr>
              <w:t>ame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</w:t>
            </w:r>
            <w:r w:rsidR="00277EE2">
              <w:rPr>
                <w:rFonts w:ascii="Franklin Gothic Book" w:hAnsi="Franklin Gothic Book"/>
                <w:lang w:val="en-US"/>
              </w:rPr>
              <w:t>M. Tossings</w:t>
            </w:r>
          </w:p>
          <w:p w14:paraId="09AC9FC4" w14:textId="28FEF429" w:rsidR="00D56842" w:rsidRPr="004F5383" w:rsidRDefault="00900F77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Title</w:t>
            </w:r>
            <w:r w:rsidR="00D56842"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</w:t>
            </w:r>
            <w:r w:rsidR="00277EE2">
              <w:rPr>
                <w:rFonts w:ascii="Franklin Gothic Book" w:hAnsi="Franklin Gothic Book"/>
                <w:lang w:val="en-US"/>
              </w:rPr>
              <w:t>COO</w:t>
            </w:r>
          </w:p>
          <w:p w14:paraId="3E79EA22" w14:textId="1BE1CFAF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D</w:t>
            </w:r>
            <w:r w:rsidR="00900F77" w:rsidRPr="004F5383">
              <w:rPr>
                <w:rFonts w:ascii="Franklin Gothic Book" w:hAnsi="Franklin Gothic Book"/>
                <w:lang w:val="en-US"/>
              </w:rPr>
              <w:t>ate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</w:p>
          <w:p w14:paraId="66180293" w14:textId="3AB3FF1A" w:rsidR="00D56842" w:rsidRPr="004F5383" w:rsidRDefault="00D56842" w:rsidP="00645DC5">
            <w:pPr>
              <w:pStyle w:val="tussenkopje"/>
              <w:ind w:left="0" w:firstLine="0"/>
              <w:rPr>
                <w:rFonts w:ascii="Franklin Gothic Book" w:hAnsi="Franklin Gothic Book"/>
                <w:lang w:val="en-US"/>
              </w:rPr>
            </w:pPr>
            <w:r w:rsidRPr="004F5383">
              <w:rPr>
                <w:rFonts w:ascii="Franklin Gothic Book" w:hAnsi="Franklin Gothic Book"/>
                <w:lang w:val="en-US"/>
              </w:rPr>
              <w:t>Pl</w:t>
            </w:r>
            <w:r w:rsidR="00900F77" w:rsidRPr="004F5383">
              <w:rPr>
                <w:rFonts w:ascii="Franklin Gothic Book" w:hAnsi="Franklin Gothic Book"/>
                <w:lang w:val="en-US"/>
              </w:rPr>
              <w:t>ace</w:t>
            </w:r>
            <w:r w:rsidRPr="004F5383">
              <w:rPr>
                <w:rFonts w:ascii="Franklin Gothic Book" w:hAnsi="Franklin Gothic Book"/>
                <w:lang w:val="en-US"/>
              </w:rPr>
              <w:t>:</w:t>
            </w:r>
            <w:r w:rsidR="00CF13DF">
              <w:rPr>
                <w:rFonts w:ascii="Franklin Gothic Book" w:hAnsi="Franklin Gothic Book"/>
                <w:lang w:val="en-US"/>
              </w:rPr>
              <w:t xml:space="preserve"> the hague</w:t>
            </w:r>
          </w:p>
        </w:tc>
      </w:tr>
    </w:tbl>
    <w:p w14:paraId="3741C7DE" w14:textId="719D5973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3C7D8DC2" w14:textId="77777777" w:rsidR="00FA3BBE" w:rsidRPr="004F5383" w:rsidRDefault="00FA3BBE" w:rsidP="00DB6EE7">
      <w:pPr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17D3A8D4" w14:textId="68386642" w:rsidR="00BD085B" w:rsidRPr="004F5383" w:rsidRDefault="00BD085B" w:rsidP="00DB6EE7">
      <w:pPr>
        <w:tabs>
          <w:tab w:val="left" w:pos="4536"/>
        </w:tabs>
        <w:suppressAutoHyphens/>
        <w:spacing w:line="360" w:lineRule="auto"/>
        <w:ind w:right="-1"/>
        <w:rPr>
          <w:rFonts w:ascii="Franklin Gothic Book" w:hAnsi="Franklin Gothic Book" w:cs="Arial"/>
          <w:sz w:val="20"/>
          <w:szCs w:val="20"/>
          <w:lang w:val="en-US"/>
        </w:rPr>
      </w:pPr>
    </w:p>
    <w:p w14:paraId="42EF9CFD" w14:textId="4590AA4B" w:rsidR="00900F77" w:rsidRDefault="00900F77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  <w:lang w:val="nl"/>
        </w:rPr>
      </w:pPr>
      <w:r w:rsidRPr="004F5383">
        <w:rPr>
          <w:rFonts w:ascii="Franklin Gothic Book" w:hAnsi="Franklin Gothic Book" w:cs="Arial"/>
          <w:sz w:val="20"/>
          <w:szCs w:val="20"/>
          <w:lang w:val="nl"/>
        </w:rPr>
        <w:t>[</w:t>
      </w:r>
      <w:r w:rsidRPr="004F5383">
        <w:rPr>
          <w:rFonts w:ascii="Franklin Gothic Book" w:hAnsi="Franklin Gothic Book" w:cs="Arial"/>
          <w:i/>
          <w:iCs/>
          <w:sz w:val="20"/>
          <w:szCs w:val="20"/>
          <w:highlight w:val="yellow"/>
          <w:lang w:val="nl"/>
        </w:rPr>
        <w:t>Attachment(s)</w:t>
      </w:r>
      <w:r w:rsidR="004F5383" w:rsidRPr="004F5383">
        <w:rPr>
          <w:rFonts w:ascii="Franklin Gothic Book" w:hAnsi="Franklin Gothic Book" w:cs="Arial"/>
          <w:i/>
          <w:iCs/>
          <w:sz w:val="20"/>
          <w:szCs w:val="20"/>
          <w:lang w:val="nl"/>
        </w:rPr>
        <w:t>…</w:t>
      </w:r>
      <w:r w:rsidRPr="004F5383">
        <w:rPr>
          <w:rFonts w:ascii="Franklin Gothic Book" w:hAnsi="Franklin Gothic Book" w:cs="Arial"/>
          <w:sz w:val="20"/>
          <w:szCs w:val="20"/>
          <w:lang w:val="nl"/>
        </w:rPr>
        <w:t>]</w:t>
      </w:r>
    </w:p>
    <w:p w14:paraId="59E1DF87" w14:textId="77777777" w:rsidR="00BC0FA0" w:rsidRPr="004F5383" w:rsidRDefault="00BC0FA0" w:rsidP="00DB6EE7">
      <w:pPr>
        <w:tabs>
          <w:tab w:val="left" w:pos="480"/>
          <w:tab w:val="left" w:pos="600"/>
          <w:tab w:val="left" w:pos="960"/>
          <w:tab w:val="left" w:pos="2040"/>
          <w:tab w:val="left" w:pos="4320"/>
          <w:tab w:val="left" w:pos="6480"/>
        </w:tabs>
        <w:suppressAutoHyphens/>
        <w:spacing w:line="360" w:lineRule="auto"/>
        <w:rPr>
          <w:rFonts w:ascii="Franklin Gothic Book" w:hAnsi="Franklin Gothic Book" w:cs="Arial"/>
          <w:sz w:val="20"/>
          <w:szCs w:val="20"/>
        </w:rPr>
      </w:pPr>
    </w:p>
    <w:sectPr w:rsidR="00BC0FA0" w:rsidRPr="004F5383" w:rsidSect="00306C97">
      <w:headerReference w:type="default" r:id="rId12"/>
      <w:footerReference w:type="default" r:id="rId13"/>
      <w:pgSz w:w="11906" w:h="16838"/>
      <w:pgMar w:top="1417" w:right="1417" w:bottom="1417" w:left="14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0625D" w14:textId="77777777" w:rsidR="00687AF2" w:rsidRDefault="00687AF2" w:rsidP="00403CED">
      <w:r>
        <w:separator/>
      </w:r>
    </w:p>
  </w:endnote>
  <w:endnote w:type="continuationSeparator" w:id="0">
    <w:p w14:paraId="03B2CD56" w14:textId="77777777" w:rsidR="00687AF2" w:rsidRDefault="00687AF2" w:rsidP="00403CED">
      <w:r>
        <w:continuationSeparator/>
      </w:r>
    </w:p>
  </w:endnote>
  <w:endnote w:type="continuationNotice" w:id="1">
    <w:p w14:paraId="19B92B6F" w14:textId="77777777" w:rsidR="00687AF2" w:rsidRDefault="00687A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56A3D" w14:textId="77777777" w:rsidR="00F87ED9" w:rsidRPr="00C97916" w:rsidRDefault="00F87ED9">
    <w:pPr>
      <w:pStyle w:val="Voettekst"/>
      <w:rPr>
        <w:rFonts w:ascii="Verdana" w:hAnsi="Verdana"/>
        <w:sz w:val="16"/>
        <w:szCs w:val="16"/>
      </w:rPr>
    </w:pP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tab/>
    </w:r>
    <w:r w:rsidRPr="008C346E">
      <w:rPr>
        <w:rFonts w:ascii="Verdana" w:hAnsi="Verdana"/>
        <w:sz w:val="16"/>
        <w:szCs w:val="16"/>
      </w:rPr>
      <w:fldChar w:fldCharType="begin"/>
    </w:r>
    <w:r w:rsidRPr="008C346E">
      <w:rPr>
        <w:rFonts w:ascii="Verdana" w:hAnsi="Verdana"/>
        <w:sz w:val="16"/>
        <w:szCs w:val="16"/>
      </w:rPr>
      <w:instrText xml:space="preserve"> PAGE   \* MERGEFORMAT </w:instrText>
    </w:r>
    <w:r w:rsidRPr="008C346E">
      <w:rPr>
        <w:rFonts w:ascii="Verdana" w:hAnsi="Verdana"/>
        <w:sz w:val="16"/>
        <w:szCs w:val="16"/>
      </w:rPr>
      <w:fldChar w:fldCharType="separate"/>
    </w:r>
    <w:r w:rsidR="0068104E">
      <w:rPr>
        <w:rFonts w:ascii="Verdana" w:hAnsi="Verdana"/>
        <w:noProof/>
        <w:sz w:val="16"/>
        <w:szCs w:val="16"/>
      </w:rPr>
      <w:t>4</w:t>
    </w:r>
    <w:r w:rsidRPr="008C346E">
      <w:rPr>
        <w:rFonts w:ascii="Verdana" w:hAnsi="Verdan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09592" w14:textId="77777777" w:rsidR="00687AF2" w:rsidRDefault="00687AF2" w:rsidP="00403CED">
      <w:r>
        <w:separator/>
      </w:r>
    </w:p>
  </w:footnote>
  <w:footnote w:type="continuationSeparator" w:id="0">
    <w:p w14:paraId="1E05EF07" w14:textId="77777777" w:rsidR="00687AF2" w:rsidRDefault="00687AF2" w:rsidP="00403CED">
      <w:r>
        <w:continuationSeparator/>
      </w:r>
    </w:p>
  </w:footnote>
  <w:footnote w:type="continuationNotice" w:id="1">
    <w:p w14:paraId="422E8FE1" w14:textId="77777777" w:rsidR="00687AF2" w:rsidRDefault="00687A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D039" w14:textId="77777777" w:rsidR="00464295" w:rsidRPr="006561BF" w:rsidRDefault="00464295" w:rsidP="00464295">
    <w:pPr>
      <w:suppressAutoHyphens/>
      <w:spacing w:line="360" w:lineRule="auto"/>
      <w:ind w:right="-1"/>
      <w:rPr>
        <w:rFonts w:ascii="Verdana" w:hAnsi="Verdana" w:cs="Helvetica"/>
        <w:sz w:val="20"/>
        <w:szCs w:val="20"/>
        <w:lang w:val="en-US"/>
      </w:rPr>
    </w:pPr>
  </w:p>
  <w:p w14:paraId="6E37AA64" w14:textId="77777777" w:rsidR="00464295" w:rsidRPr="00464295" w:rsidRDefault="00464295" w:rsidP="000443CF">
    <w:pPr>
      <w:tabs>
        <w:tab w:val="left" w:pos="480"/>
        <w:tab w:val="left" w:pos="600"/>
        <w:tab w:val="left" w:pos="960"/>
        <w:tab w:val="left" w:pos="2040"/>
        <w:tab w:val="left" w:pos="4320"/>
        <w:tab w:val="left" w:pos="6480"/>
      </w:tabs>
      <w:suppressAutoHyphens/>
      <w:jc w:val="both"/>
      <w:rPr>
        <w:rFonts w:ascii="Franklin Gothic Book" w:hAnsi="Franklin Gothic Book" w:cs="Arial"/>
        <w:b/>
        <w:bCs/>
        <w:i/>
        <w:iCs/>
        <w:sz w:val="16"/>
        <w:szCs w:val="16"/>
        <w:u w:val="single"/>
        <w:lang w:val="en-US"/>
      </w:rPr>
    </w:pPr>
  </w:p>
  <w:p w14:paraId="2DB00D1A" w14:textId="77777777" w:rsidR="00F87ED9" w:rsidRPr="00464295" w:rsidRDefault="00F87ED9" w:rsidP="008C346E">
    <w:pPr>
      <w:pStyle w:val="Koptekst"/>
      <w:rPr>
        <w:lang w:val="en-US"/>
      </w:rPr>
    </w:pPr>
  </w:p>
  <w:p w14:paraId="55F36301" w14:textId="77777777" w:rsidR="00F87ED9" w:rsidRPr="00464295" w:rsidRDefault="00F87ED9">
    <w:pPr>
      <w:pStyle w:val="Ko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07435"/>
    <w:multiLevelType w:val="hybridMultilevel"/>
    <w:tmpl w:val="0610E668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3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B94640B"/>
    <w:multiLevelType w:val="hybridMultilevel"/>
    <w:tmpl w:val="B9849ED0"/>
    <w:lvl w:ilvl="0" w:tplc="0413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2DC40A7"/>
    <w:multiLevelType w:val="multilevel"/>
    <w:tmpl w:val="E1E0CB88"/>
    <w:lvl w:ilvl="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40E03C8"/>
    <w:multiLevelType w:val="hybridMultilevel"/>
    <w:tmpl w:val="F9802A0A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5">
      <w:start w:val="1"/>
      <w:numFmt w:val="upp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C16AD"/>
    <w:multiLevelType w:val="hybridMultilevel"/>
    <w:tmpl w:val="4C9C776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F083E"/>
    <w:multiLevelType w:val="hybridMultilevel"/>
    <w:tmpl w:val="B6BC007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E0F1A"/>
    <w:multiLevelType w:val="multilevel"/>
    <w:tmpl w:val="65BC5648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b w:val="0"/>
        <w:bCs w:val="0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23193ABA"/>
    <w:multiLevelType w:val="hybridMultilevel"/>
    <w:tmpl w:val="78AE3618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D33936"/>
    <w:multiLevelType w:val="multilevel"/>
    <w:tmpl w:val="372262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Franklin Gothic Book" w:hAnsi="Franklin Gothic Book" w:hint="default"/>
        <w:b w:val="0"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2A1364A5"/>
    <w:multiLevelType w:val="multilevel"/>
    <w:tmpl w:val="D3DC34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2D64093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EF93176"/>
    <w:multiLevelType w:val="multilevel"/>
    <w:tmpl w:val="40960DD0"/>
    <w:styleLink w:val="WWListParties-Recitals"/>
    <w:lvl w:ilvl="0">
      <w:start w:val="1"/>
      <w:numFmt w:val="none"/>
      <w:pStyle w:val="WWDefault"/>
      <w:suff w:val="nothing"/>
      <w:lvlText w:val=""/>
      <w:lvlJc w:val="left"/>
      <w:pPr>
        <w:ind w:left="284" w:firstLine="0"/>
      </w:pPr>
      <w:rPr>
        <w:rFonts w:hint="default"/>
        <w:caps/>
      </w:rPr>
    </w:lvl>
    <w:lvl w:ilvl="1">
      <w:start w:val="1"/>
      <w:numFmt w:val="none"/>
      <w:pStyle w:val="WWBodytext"/>
      <w:suff w:val="nothing"/>
      <w:lvlText w:val=""/>
      <w:lvlJc w:val="left"/>
      <w:pPr>
        <w:ind w:left="284" w:firstLine="0"/>
      </w:pPr>
      <w:rPr>
        <w:rFonts w:hint="default"/>
        <w:b w:val="0"/>
        <w:i w:val="0"/>
        <w:caps w:val="0"/>
        <w:sz w:val="22"/>
      </w:rPr>
    </w:lvl>
    <w:lvl w:ilvl="2">
      <w:start w:val="1"/>
      <w:numFmt w:val="decimal"/>
      <w:pStyle w:val="WWParty"/>
      <w:lvlText w:val="%3.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3">
      <w:start w:val="1"/>
      <w:numFmt w:val="upperLetter"/>
      <w:pStyle w:val="WWRecital"/>
      <w:lvlText w:val="(%4)"/>
      <w:lvlJc w:val="right"/>
      <w:pPr>
        <w:tabs>
          <w:tab w:val="num" w:pos="284"/>
        </w:tabs>
        <w:ind w:left="284" w:hanging="284"/>
      </w:pPr>
      <w:rPr>
        <w:rFonts w:ascii="Franklin Gothic Medium" w:hAnsi="Franklin Gothic Medium" w:hint="default"/>
      </w:rPr>
    </w:lvl>
    <w:lvl w:ilvl="4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2"/>
      </w:rPr>
    </w:lvl>
    <w:lvl w:ilvl="5">
      <w:start w:val="1"/>
      <w:numFmt w:val="none"/>
      <w:lvlText w:val="%6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2"/>
      </w:rPr>
    </w:lvl>
    <w:lvl w:ilvl="6">
      <w:start w:val="1"/>
      <w:numFmt w:val="none"/>
      <w:lvlText w:val="%7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040"/>
        </w:tabs>
        <w:ind w:left="5040" w:hanging="720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%9"/>
      <w:lvlJc w:val="left"/>
      <w:pPr>
        <w:tabs>
          <w:tab w:val="num" w:pos="5760"/>
        </w:tabs>
        <w:ind w:left="5760" w:hanging="720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13" w15:restartNumberingAfterBreak="0">
    <w:nsid w:val="3B8E67E9"/>
    <w:multiLevelType w:val="hybridMultilevel"/>
    <w:tmpl w:val="2C343898"/>
    <w:lvl w:ilvl="0" w:tplc="04130013">
      <w:start w:val="1"/>
      <w:numFmt w:val="upperRoman"/>
      <w:lvlText w:val="%1."/>
      <w:lvlJc w:val="right"/>
      <w:pPr>
        <w:ind w:left="720" w:hanging="360"/>
      </w:pPr>
    </w:lvl>
    <w:lvl w:ilvl="1" w:tplc="AA82A946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04D45"/>
    <w:multiLevelType w:val="hybridMultilevel"/>
    <w:tmpl w:val="13A4E632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D560FA9"/>
    <w:multiLevelType w:val="hybridMultilevel"/>
    <w:tmpl w:val="36E8BCA4"/>
    <w:lvl w:ilvl="0" w:tplc="04130015">
      <w:start w:val="1"/>
      <w:numFmt w:val="upperLetter"/>
      <w:lvlText w:val="%1."/>
      <w:lvlJc w:val="left"/>
      <w:pPr>
        <w:ind w:left="1440" w:hanging="360"/>
      </w:pPr>
    </w:lvl>
    <w:lvl w:ilvl="1" w:tplc="83D0355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EA4664"/>
    <w:multiLevelType w:val="multilevel"/>
    <w:tmpl w:val="D340E7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2.1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04F72D0"/>
    <w:multiLevelType w:val="hybridMultilevel"/>
    <w:tmpl w:val="33EAE8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495BDD"/>
    <w:multiLevelType w:val="multilevel"/>
    <w:tmpl w:val="DEB8F73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2A91AC3"/>
    <w:multiLevelType w:val="hybridMultilevel"/>
    <w:tmpl w:val="C3040D48"/>
    <w:lvl w:ilvl="0" w:tplc="791EDEB0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AC28B4"/>
    <w:multiLevelType w:val="hybridMultilevel"/>
    <w:tmpl w:val="9B0ECCDC"/>
    <w:lvl w:ilvl="0" w:tplc="04130017">
      <w:start w:val="1"/>
      <w:numFmt w:val="lowerLetter"/>
      <w:lvlText w:val="%1)"/>
      <w:lvlJc w:val="left"/>
      <w:pPr>
        <w:ind w:left="1287" w:hanging="360"/>
      </w:pPr>
    </w:lvl>
    <w:lvl w:ilvl="1" w:tplc="04130019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AF60C45"/>
    <w:multiLevelType w:val="hybridMultilevel"/>
    <w:tmpl w:val="7714A73E"/>
    <w:lvl w:ilvl="0" w:tplc="BEF2CE42">
      <w:start w:val="1"/>
      <w:numFmt w:val="lowerLetter"/>
      <w:lvlText w:val="%1)"/>
      <w:lvlJc w:val="left"/>
      <w:pPr>
        <w:ind w:left="425" w:firstLine="0"/>
      </w:pPr>
      <w:rPr>
        <w:rFonts w:ascii="Franklin Gothic Book" w:eastAsia="Georgia" w:hAnsi="Franklin Gothic Book" w:cs="Georgia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ADFE7000">
      <w:start w:val="1"/>
      <w:numFmt w:val="bullet"/>
      <w:lvlText w:val="•"/>
      <w:lvlJc w:val="left"/>
      <w:pPr>
        <w:ind w:left="14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C186CE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8B9C45D0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B7A6CE10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F5101C4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68E003C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562A1286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5ACE44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941648756">
    <w:abstractNumId w:val="0"/>
  </w:num>
  <w:num w:numId="2" w16cid:durableId="1049718858">
    <w:abstractNumId w:val="2"/>
  </w:num>
  <w:num w:numId="3" w16cid:durableId="1319117799">
    <w:abstractNumId w:val="9"/>
  </w:num>
  <w:num w:numId="4" w16cid:durableId="1337491003">
    <w:abstractNumId w:val="12"/>
  </w:num>
  <w:num w:numId="5" w16cid:durableId="1058166886">
    <w:abstractNumId w:val="13"/>
  </w:num>
  <w:num w:numId="6" w16cid:durableId="1971208191">
    <w:abstractNumId w:val="4"/>
  </w:num>
  <w:num w:numId="7" w16cid:durableId="1136800933">
    <w:abstractNumId w:val="3"/>
  </w:num>
  <w:num w:numId="8" w16cid:durableId="776095883">
    <w:abstractNumId w:val="16"/>
  </w:num>
  <w:num w:numId="9" w16cid:durableId="2015454225">
    <w:abstractNumId w:val="11"/>
  </w:num>
  <w:num w:numId="10" w16cid:durableId="1066033813">
    <w:abstractNumId w:val="5"/>
  </w:num>
  <w:num w:numId="11" w16cid:durableId="1519856683">
    <w:abstractNumId w:val="19"/>
  </w:num>
  <w:num w:numId="12" w16cid:durableId="1942563180">
    <w:abstractNumId w:val="10"/>
  </w:num>
  <w:num w:numId="13" w16cid:durableId="1492602397">
    <w:abstractNumId w:val="18"/>
  </w:num>
  <w:num w:numId="14" w16cid:durableId="1323463348">
    <w:abstractNumId w:val="15"/>
  </w:num>
  <w:num w:numId="15" w16cid:durableId="1832016262">
    <w:abstractNumId w:val="7"/>
  </w:num>
  <w:num w:numId="16" w16cid:durableId="751508179">
    <w:abstractNumId w:val="7"/>
  </w:num>
  <w:num w:numId="17" w16cid:durableId="515583465">
    <w:abstractNumId w:val="7"/>
  </w:num>
  <w:num w:numId="18" w16cid:durableId="1559777457">
    <w:abstractNumId w:val="17"/>
  </w:num>
  <w:num w:numId="19" w16cid:durableId="1529638108">
    <w:abstractNumId w:val="20"/>
  </w:num>
  <w:num w:numId="20" w16cid:durableId="88694717">
    <w:abstractNumId w:val="14"/>
  </w:num>
  <w:num w:numId="21" w16cid:durableId="1032073455">
    <w:abstractNumId w:val="21"/>
  </w:num>
  <w:num w:numId="22" w16cid:durableId="1912108536">
    <w:abstractNumId w:val="6"/>
  </w:num>
  <w:num w:numId="23" w16cid:durableId="919556979">
    <w:abstractNumId w:val="8"/>
  </w:num>
  <w:num w:numId="24" w16cid:durableId="18325231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CED"/>
    <w:rsid w:val="00002AFE"/>
    <w:rsid w:val="00003F85"/>
    <w:rsid w:val="0000705D"/>
    <w:rsid w:val="00010C48"/>
    <w:rsid w:val="0001231E"/>
    <w:rsid w:val="00012B61"/>
    <w:rsid w:val="000155F3"/>
    <w:rsid w:val="000443CF"/>
    <w:rsid w:val="00050188"/>
    <w:rsid w:val="000578DE"/>
    <w:rsid w:val="000607F0"/>
    <w:rsid w:val="00070F95"/>
    <w:rsid w:val="00085C07"/>
    <w:rsid w:val="00086F02"/>
    <w:rsid w:val="00093964"/>
    <w:rsid w:val="000C69BC"/>
    <w:rsid w:val="000D7170"/>
    <w:rsid w:val="000F7E24"/>
    <w:rsid w:val="00104F37"/>
    <w:rsid w:val="00112CF9"/>
    <w:rsid w:val="00115A97"/>
    <w:rsid w:val="00163D6A"/>
    <w:rsid w:val="00180E84"/>
    <w:rsid w:val="001907BB"/>
    <w:rsid w:val="0019085F"/>
    <w:rsid w:val="00191EB5"/>
    <w:rsid w:val="00192CEB"/>
    <w:rsid w:val="0019340B"/>
    <w:rsid w:val="0019490C"/>
    <w:rsid w:val="001A014B"/>
    <w:rsid w:val="001C6B48"/>
    <w:rsid w:val="001D140A"/>
    <w:rsid w:val="001D3433"/>
    <w:rsid w:val="001E1523"/>
    <w:rsid w:val="001E4D2E"/>
    <w:rsid w:val="001F0520"/>
    <w:rsid w:val="001F532C"/>
    <w:rsid w:val="00202172"/>
    <w:rsid w:val="00202B10"/>
    <w:rsid w:val="002123E9"/>
    <w:rsid w:val="0021691B"/>
    <w:rsid w:val="00222C58"/>
    <w:rsid w:val="00225BFD"/>
    <w:rsid w:val="002347AE"/>
    <w:rsid w:val="00244797"/>
    <w:rsid w:val="00252D94"/>
    <w:rsid w:val="00262C24"/>
    <w:rsid w:val="002774B0"/>
    <w:rsid w:val="00277EE2"/>
    <w:rsid w:val="00284BED"/>
    <w:rsid w:val="00291F74"/>
    <w:rsid w:val="002955F6"/>
    <w:rsid w:val="002967B5"/>
    <w:rsid w:val="002A0362"/>
    <w:rsid w:val="002A74B2"/>
    <w:rsid w:val="002A7D6E"/>
    <w:rsid w:val="002B255F"/>
    <w:rsid w:val="002D629A"/>
    <w:rsid w:val="002D636A"/>
    <w:rsid w:val="002E1D15"/>
    <w:rsid w:val="002F1DB4"/>
    <w:rsid w:val="002F59C5"/>
    <w:rsid w:val="003048B6"/>
    <w:rsid w:val="00306C97"/>
    <w:rsid w:val="00306FB4"/>
    <w:rsid w:val="00313D13"/>
    <w:rsid w:val="00313FFB"/>
    <w:rsid w:val="00321404"/>
    <w:rsid w:val="00327F10"/>
    <w:rsid w:val="00335ECB"/>
    <w:rsid w:val="00337F5C"/>
    <w:rsid w:val="00355565"/>
    <w:rsid w:val="00355BAA"/>
    <w:rsid w:val="00374149"/>
    <w:rsid w:val="003769B4"/>
    <w:rsid w:val="003845CC"/>
    <w:rsid w:val="00395A2C"/>
    <w:rsid w:val="003975D5"/>
    <w:rsid w:val="003A68E9"/>
    <w:rsid w:val="003B3348"/>
    <w:rsid w:val="003C0322"/>
    <w:rsid w:val="003D46D6"/>
    <w:rsid w:val="003D5953"/>
    <w:rsid w:val="003E5BC1"/>
    <w:rsid w:val="00400993"/>
    <w:rsid w:val="00403CED"/>
    <w:rsid w:val="0040410C"/>
    <w:rsid w:val="00406A00"/>
    <w:rsid w:val="00412CBD"/>
    <w:rsid w:val="00414D92"/>
    <w:rsid w:val="004211C2"/>
    <w:rsid w:val="00425862"/>
    <w:rsid w:val="00425A72"/>
    <w:rsid w:val="0044510A"/>
    <w:rsid w:val="00454C72"/>
    <w:rsid w:val="00464295"/>
    <w:rsid w:val="00471382"/>
    <w:rsid w:val="00473F50"/>
    <w:rsid w:val="004A4146"/>
    <w:rsid w:val="004A7996"/>
    <w:rsid w:val="004B2722"/>
    <w:rsid w:val="004B32EE"/>
    <w:rsid w:val="004B4670"/>
    <w:rsid w:val="004B6ECA"/>
    <w:rsid w:val="004C43BB"/>
    <w:rsid w:val="004C4E08"/>
    <w:rsid w:val="004D021F"/>
    <w:rsid w:val="004D118B"/>
    <w:rsid w:val="004D4C9E"/>
    <w:rsid w:val="004E5D3A"/>
    <w:rsid w:val="004F5383"/>
    <w:rsid w:val="004F5388"/>
    <w:rsid w:val="004F5475"/>
    <w:rsid w:val="00501A33"/>
    <w:rsid w:val="0050563D"/>
    <w:rsid w:val="00512436"/>
    <w:rsid w:val="00512BDC"/>
    <w:rsid w:val="00525978"/>
    <w:rsid w:val="00541AB4"/>
    <w:rsid w:val="005455FA"/>
    <w:rsid w:val="00553D51"/>
    <w:rsid w:val="0056107F"/>
    <w:rsid w:val="00566DA7"/>
    <w:rsid w:val="00573808"/>
    <w:rsid w:val="005759EF"/>
    <w:rsid w:val="005857F8"/>
    <w:rsid w:val="00592DFD"/>
    <w:rsid w:val="005A41DE"/>
    <w:rsid w:val="005B641B"/>
    <w:rsid w:val="005C272E"/>
    <w:rsid w:val="005D52D0"/>
    <w:rsid w:val="005D6C7B"/>
    <w:rsid w:val="005E2B9F"/>
    <w:rsid w:val="005E49DE"/>
    <w:rsid w:val="005F3D80"/>
    <w:rsid w:val="005F41C5"/>
    <w:rsid w:val="00606A17"/>
    <w:rsid w:val="00634AC6"/>
    <w:rsid w:val="00643CBC"/>
    <w:rsid w:val="00644D52"/>
    <w:rsid w:val="006532BE"/>
    <w:rsid w:val="006561BF"/>
    <w:rsid w:val="00664A31"/>
    <w:rsid w:val="0067403F"/>
    <w:rsid w:val="00676723"/>
    <w:rsid w:val="00677E5F"/>
    <w:rsid w:val="0068104E"/>
    <w:rsid w:val="00685E66"/>
    <w:rsid w:val="00687AF2"/>
    <w:rsid w:val="00694080"/>
    <w:rsid w:val="006B2E8D"/>
    <w:rsid w:val="006B33EE"/>
    <w:rsid w:val="006B5A94"/>
    <w:rsid w:val="006C7C7B"/>
    <w:rsid w:val="006D172E"/>
    <w:rsid w:val="006D753C"/>
    <w:rsid w:val="006D7F6E"/>
    <w:rsid w:val="006E0816"/>
    <w:rsid w:val="006E5D7A"/>
    <w:rsid w:val="006F177A"/>
    <w:rsid w:val="006F1C6C"/>
    <w:rsid w:val="00704E46"/>
    <w:rsid w:val="00705CAB"/>
    <w:rsid w:val="00715A9D"/>
    <w:rsid w:val="0072380B"/>
    <w:rsid w:val="00727E61"/>
    <w:rsid w:val="00756867"/>
    <w:rsid w:val="00757919"/>
    <w:rsid w:val="00773EA8"/>
    <w:rsid w:val="0077692B"/>
    <w:rsid w:val="00780FFE"/>
    <w:rsid w:val="0078324F"/>
    <w:rsid w:val="0078382C"/>
    <w:rsid w:val="00791E44"/>
    <w:rsid w:val="0079496E"/>
    <w:rsid w:val="007B01AD"/>
    <w:rsid w:val="007B12AC"/>
    <w:rsid w:val="007B3465"/>
    <w:rsid w:val="007B5188"/>
    <w:rsid w:val="007C0EAD"/>
    <w:rsid w:val="007C4CC6"/>
    <w:rsid w:val="007D2341"/>
    <w:rsid w:val="007E25A6"/>
    <w:rsid w:val="007E4338"/>
    <w:rsid w:val="007E47EF"/>
    <w:rsid w:val="007F033F"/>
    <w:rsid w:val="007F04C0"/>
    <w:rsid w:val="007F1AFE"/>
    <w:rsid w:val="0081622B"/>
    <w:rsid w:val="00820074"/>
    <w:rsid w:val="0082490C"/>
    <w:rsid w:val="00856AB1"/>
    <w:rsid w:val="008601B9"/>
    <w:rsid w:val="00875BA5"/>
    <w:rsid w:val="00883111"/>
    <w:rsid w:val="00886603"/>
    <w:rsid w:val="00890DD3"/>
    <w:rsid w:val="008B0C90"/>
    <w:rsid w:val="008B21A5"/>
    <w:rsid w:val="008B6274"/>
    <w:rsid w:val="008C346E"/>
    <w:rsid w:val="008D33AE"/>
    <w:rsid w:val="008D7D32"/>
    <w:rsid w:val="008E1321"/>
    <w:rsid w:val="008E1F79"/>
    <w:rsid w:val="008F4E17"/>
    <w:rsid w:val="008F75B5"/>
    <w:rsid w:val="00900F77"/>
    <w:rsid w:val="00903B9A"/>
    <w:rsid w:val="00916C32"/>
    <w:rsid w:val="009177B2"/>
    <w:rsid w:val="00922432"/>
    <w:rsid w:val="0092357C"/>
    <w:rsid w:val="00924AC7"/>
    <w:rsid w:val="0095584E"/>
    <w:rsid w:val="00967D4F"/>
    <w:rsid w:val="00971F20"/>
    <w:rsid w:val="0099798C"/>
    <w:rsid w:val="009C2D75"/>
    <w:rsid w:val="009D2B8B"/>
    <w:rsid w:val="009D3A72"/>
    <w:rsid w:val="009D3A84"/>
    <w:rsid w:val="009E16FF"/>
    <w:rsid w:val="009E2607"/>
    <w:rsid w:val="009E46B5"/>
    <w:rsid w:val="009F690F"/>
    <w:rsid w:val="00A1092A"/>
    <w:rsid w:val="00A117AE"/>
    <w:rsid w:val="00A17C6E"/>
    <w:rsid w:val="00A22214"/>
    <w:rsid w:val="00A228AA"/>
    <w:rsid w:val="00A35FE5"/>
    <w:rsid w:val="00A41991"/>
    <w:rsid w:val="00A43625"/>
    <w:rsid w:val="00A4466D"/>
    <w:rsid w:val="00A46D5F"/>
    <w:rsid w:val="00A5176A"/>
    <w:rsid w:val="00A54122"/>
    <w:rsid w:val="00A60FC6"/>
    <w:rsid w:val="00A64792"/>
    <w:rsid w:val="00A675AA"/>
    <w:rsid w:val="00A70A8C"/>
    <w:rsid w:val="00A74A29"/>
    <w:rsid w:val="00A772B7"/>
    <w:rsid w:val="00A87328"/>
    <w:rsid w:val="00A9702B"/>
    <w:rsid w:val="00AA0756"/>
    <w:rsid w:val="00AB1A4A"/>
    <w:rsid w:val="00AB437E"/>
    <w:rsid w:val="00AD04DD"/>
    <w:rsid w:val="00AD0A62"/>
    <w:rsid w:val="00AD3ABC"/>
    <w:rsid w:val="00AE0B80"/>
    <w:rsid w:val="00AE58EB"/>
    <w:rsid w:val="00AF74D0"/>
    <w:rsid w:val="00AF7C71"/>
    <w:rsid w:val="00B012B3"/>
    <w:rsid w:val="00B015D6"/>
    <w:rsid w:val="00B10CDB"/>
    <w:rsid w:val="00B21C7B"/>
    <w:rsid w:val="00B237D8"/>
    <w:rsid w:val="00B31F90"/>
    <w:rsid w:val="00B34CED"/>
    <w:rsid w:val="00B41888"/>
    <w:rsid w:val="00B42918"/>
    <w:rsid w:val="00B71187"/>
    <w:rsid w:val="00B7152F"/>
    <w:rsid w:val="00B72970"/>
    <w:rsid w:val="00BA304C"/>
    <w:rsid w:val="00BA7583"/>
    <w:rsid w:val="00BB2DD8"/>
    <w:rsid w:val="00BB3778"/>
    <w:rsid w:val="00BC0FA0"/>
    <w:rsid w:val="00BC4E68"/>
    <w:rsid w:val="00BD085B"/>
    <w:rsid w:val="00BE66C5"/>
    <w:rsid w:val="00BE6CD6"/>
    <w:rsid w:val="00BF16BC"/>
    <w:rsid w:val="00BF40B6"/>
    <w:rsid w:val="00C24A16"/>
    <w:rsid w:val="00C3444D"/>
    <w:rsid w:val="00C36174"/>
    <w:rsid w:val="00C363E7"/>
    <w:rsid w:val="00C36E71"/>
    <w:rsid w:val="00C50F28"/>
    <w:rsid w:val="00C730A2"/>
    <w:rsid w:val="00C97916"/>
    <w:rsid w:val="00CA26A8"/>
    <w:rsid w:val="00CB2727"/>
    <w:rsid w:val="00CB5B37"/>
    <w:rsid w:val="00CB5ED2"/>
    <w:rsid w:val="00CD2C47"/>
    <w:rsid w:val="00CE1A06"/>
    <w:rsid w:val="00CE596C"/>
    <w:rsid w:val="00CF13DF"/>
    <w:rsid w:val="00D25208"/>
    <w:rsid w:val="00D31EBD"/>
    <w:rsid w:val="00D32F21"/>
    <w:rsid w:val="00D36D84"/>
    <w:rsid w:val="00D42F2E"/>
    <w:rsid w:val="00D53791"/>
    <w:rsid w:val="00D54BB4"/>
    <w:rsid w:val="00D56842"/>
    <w:rsid w:val="00D63783"/>
    <w:rsid w:val="00D63985"/>
    <w:rsid w:val="00D70011"/>
    <w:rsid w:val="00D7130D"/>
    <w:rsid w:val="00D72D43"/>
    <w:rsid w:val="00D76F05"/>
    <w:rsid w:val="00D809D3"/>
    <w:rsid w:val="00D95A40"/>
    <w:rsid w:val="00DB1004"/>
    <w:rsid w:val="00DB64AF"/>
    <w:rsid w:val="00DB6EE7"/>
    <w:rsid w:val="00DC1EAE"/>
    <w:rsid w:val="00DD25EA"/>
    <w:rsid w:val="00DD350D"/>
    <w:rsid w:val="00DE183F"/>
    <w:rsid w:val="00DF0079"/>
    <w:rsid w:val="00DF0FBA"/>
    <w:rsid w:val="00DF346D"/>
    <w:rsid w:val="00E05C35"/>
    <w:rsid w:val="00E3291F"/>
    <w:rsid w:val="00E3408A"/>
    <w:rsid w:val="00E35181"/>
    <w:rsid w:val="00E368D9"/>
    <w:rsid w:val="00E37895"/>
    <w:rsid w:val="00E404D6"/>
    <w:rsid w:val="00E45456"/>
    <w:rsid w:val="00E47CA5"/>
    <w:rsid w:val="00E52E02"/>
    <w:rsid w:val="00E53748"/>
    <w:rsid w:val="00E56473"/>
    <w:rsid w:val="00E64B00"/>
    <w:rsid w:val="00E67045"/>
    <w:rsid w:val="00E71973"/>
    <w:rsid w:val="00E71BD2"/>
    <w:rsid w:val="00E7363B"/>
    <w:rsid w:val="00E803FD"/>
    <w:rsid w:val="00E950B1"/>
    <w:rsid w:val="00E96F40"/>
    <w:rsid w:val="00EA12CE"/>
    <w:rsid w:val="00EA69B6"/>
    <w:rsid w:val="00EA7531"/>
    <w:rsid w:val="00EB0C17"/>
    <w:rsid w:val="00ED22A4"/>
    <w:rsid w:val="00EE234D"/>
    <w:rsid w:val="00EE7F7C"/>
    <w:rsid w:val="00EF39AF"/>
    <w:rsid w:val="00EF5B33"/>
    <w:rsid w:val="00EF61C4"/>
    <w:rsid w:val="00EF647E"/>
    <w:rsid w:val="00F0248C"/>
    <w:rsid w:val="00F22CDC"/>
    <w:rsid w:val="00F23FAC"/>
    <w:rsid w:val="00F40173"/>
    <w:rsid w:val="00F40BA3"/>
    <w:rsid w:val="00F43D65"/>
    <w:rsid w:val="00F564EA"/>
    <w:rsid w:val="00F60AE3"/>
    <w:rsid w:val="00F81F1B"/>
    <w:rsid w:val="00F82E4F"/>
    <w:rsid w:val="00F87ED9"/>
    <w:rsid w:val="00F95F42"/>
    <w:rsid w:val="00F95F96"/>
    <w:rsid w:val="00F961E7"/>
    <w:rsid w:val="00FA2AF5"/>
    <w:rsid w:val="00FA37C9"/>
    <w:rsid w:val="00FA3BBE"/>
    <w:rsid w:val="00FB15F5"/>
    <w:rsid w:val="00FB1DDB"/>
    <w:rsid w:val="00FB284F"/>
    <w:rsid w:val="00FB4BBF"/>
    <w:rsid w:val="00FC3A44"/>
    <w:rsid w:val="00FD483F"/>
    <w:rsid w:val="00FE2F50"/>
    <w:rsid w:val="00FF3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7737A"/>
  <w15:docId w15:val="{91E3516C-775E-41AB-8A35-2AFF51C90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E25A6"/>
    <w:rPr>
      <w:rFonts w:ascii="Times New Roman" w:eastAsia="Times New Roman" w:hAnsi="Times New Roman"/>
      <w:sz w:val="24"/>
      <w:szCs w:val="24"/>
    </w:rPr>
  </w:style>
  <w:style w:type="paragraph" w:styleId="Kop1">
    <w:name w:val="heading 1"/>
    <w:basedOn w:val="Standaard"/>
    <w:next w:val="Standaard"/>
    <w:link w:val="Kop1Char"/>
    <w:qFormat/>
    <w:rsid w:val="00BC0FA0"/>
    <w:pPr>
      <w:keepNext/>
      <w:keepLines/>
      <w:numPr>
        <w:numId w:val="17"/>
      </w:numPr>
      <w:tabs>
        <w:tab w:val="clear" w:pos="432"/>
      </w:tabs>
      <w:suppressAutoHyphens/>
      <w:spacing w:line="360" w:lineRule="auto"/>
      <w:ind w:left="567" w:hanging="567"/>
      <w:contextualSpacing/>
      <w:outlineLvl w:val="0"/>
    </w:pPr>
    <w:rPr>
      <w:rFonts w:ascii="Franklin Gothic Book" w:eastAsia="Arial Unicode MS" w:hAnsi="Franklin Gothic Book"/>
      <w:b/>
      <w:sz w:val="20"/>
      <w:szCs w:val="20"/>
      <w:lang w:eastAsia="en-US"/>
    </w:rPr>
  </w:style>
  <w:style w:type="paragraph" w:styleId="Kop2">
    <w:name w:val="heading 2"/>
    <w:basedOn w:val="Standaard"/>
    <w:next w:val="Standaard"/>
    <w:link w:val="Kop2Char"/>
    <w:qFormat/>
    <w:rsid w:val="00D76F05"/>
    <w:pPr>
      <w:keepLines/>
      <w:numPr>
        <w:ilvl w:val="1"/>
        <w:numId w:val="17"/>
      </w:numPr>
      <w:tabs>
        <w:tab w:val="clear" w:pos="576"/>
      </w:tabs>
      <w:suppressAutoHyphens/>
      <w:spacing w:line="360" w:lineRule="auto"/>
      <w:ind w:left="567" w:hanging="567"/>
      <w:contextualSpacing/>
      <w:outlineLvl w:val="1"/>
    </w:pPr>
    <w:rPr>
      <w:rFonts w:ascii="Franklin Gothic Book" w:eastAsia="Arial Unicode MS" w:hAnsi="Franklin Gothic Book"/>
      <w:sz w:val="20"/>
      <w:szCs w:val="20"/>
      <w:lang w:eastAsia="en-US"/>
    </w:rPr>
  </w:style>
  <w:style w:type="paragraph" w:styleId="Kop3">
    <w:name w:val="heading 3"/>
    <w:basedOn w:val="Standaard"/>
    <w:next w:val="Standaard"/>
    <w:link w:val="Kop3Char"/>
    <w:qFormat/>
    <w:rsid w:val="00BC0FA0"/>
    <w:pPr>
      <w:keepNext/>
      <w:keepLines/>
      <w:numPr>
        <w:ilvl w:val="2"/>
        <w:numId w:val="17"/>
      </w:numPr>
      <w:tabs>
        <w:tab w:val="left" w:pos="0"/>
      </w:tabs>
      <w:suppressAutoHyphens/>
      <w:spacing w:before="260" w:line="260" w:lineRule="exact"/>
      <w:outlineLvl w:val="2"/>
    </w:pPr>
    <w:rPr>
      <w:rFonts w:ascii="Arial" w:eastAsia="Arial Unicode MS" w:hAnsi="Arial"/>
      <w:i/>
      <w:sz w:val="20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noottekst">
    <w:name w:val="footnote text"/>
    <w:basedOn w:val="Standaard"/>
    <w:link w:val="VoetnoottekstChar"/>
    <w:semiHidden/>
    <w:rsid w:val="00403CE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VoetnoottekstChar">
    <w:name w:val="Voetnoottekst Char"/>
    <w:link w:val="Voetnoottekst"/>
    <w:semiHidden/>
    <w:rsid w:val="00403CED"/>
    <w:rPr>
      <w:rFonts w:ascii="Arial" w:eastAsia="Times New Roman" w:hAnsi="Arial" w:cs="Arial"/>
      <w:b/>
      <w:bCs/>
      <w:sz w:val="24"/>
      <w:szCs w:val="24"/>
      <w:lang w:eastAsia="nl-NL"/>
    </w:rPr>
  </w:style>
  <w:style w:type="character" w:styleId="Voetnootmarkering">
    <w:name w:val="footnote reference"/>
    <w:semiHidden/>
    <w:rsid w:val="00403CED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E1F7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8E1F79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1A014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1A014B"/>
    <w:rPr>
      <w:rFonts w:ascii="Tahoma" w:eastAsia="Times New Roman" w:hAnsi="Tahoma" w:cs="Tahoma"/>
      <w:sz w:val="16"/>
      <w:szCs w:val="16"/>
      <w:lang w:eastAsia="nl-NL"/>
    </w:rPr>
  </w:style>
  <w:style w:type="character" w:styleId="Verwijzingopmerking">
    <w:name w:val="annotation reference"/>
    <w:uiPriority w:val="99"/>
    <w:semiHidden/>
    <w:unhideWhenUsed/>
    <w:rsid w:val="00222C5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22C58"/>
    <w:rPr>
      <w:sz w:val="20"/>
      <w:szCs w:val="20"/>
    </w:rPr>
  </w:style>
  <w:style w:type="character" w:customStyle="1" w:styleId="TekstopmerkingChar">
    <w:name w:val="Tekst opmerking Char"/>
    <w:link w:val="Tekstopmerking"/>
    <w:uiPriority w:val="99"/>
    <w:semiHidden/>
    <w:rsid w:val="00222C58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22C58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222C5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76723"/>
    <w:rPr>
      <w:sz w:val="20"/>
      <w:szCs w:val="20"/>
    </w:rPr>
  </w:style>
  <w:style w:type="character" w:customStyle="1" w:styleId="EindnoottekstChar">
    <w:name w:val="Eindnoottekst Char"/>
    <w:link w:val="Eindnoottekst"/>
    <w:uiPriority w:val="99"/>
    <w:semiHidden/>
    <w:rsid w:val="00676723"/>
    <w:rPr>
      <w:rFonts w:ascii="Times New Roman" w:eastAsia="Times New Roman" w:hAnsi="Times New Roman" w:cs="Times New Roman"/>
      <w:sz w:val="20"/>
      <w:szCs w:val="20"/>
      <w:lang w:eastAsia="nl-NL"/>
    </w:rPr>
  </w:style>
  <w:style w:type="character" w:styleId="Eindnootmarkering">
    <w:name w:val="endnote reference"/>
    <w:uiPriority w:val="99"/>
    <w:semiHidden/>
    <w:unhideWhenUsed/>
    <w:rsid w:val="00676723"/>
    <w:rPr>
      <w:vertAlign w:val="superscript"/>
    </w:rPr>
  </w:style>
  <w:style w:type="paragraph" w:styleId="Lijstalinea">
    <w:name w:val="List Paragraph"/>
    <w:basedOn w:val="Standaard"/>
    <w:link w:val="LijstalineaChar"/>
    <w:uiPriority w:val="34"/>
    <w:qFormat/>
    <w:rsid w:val="00AB437E"/>
    <w:pPr>
      <w:ind w:left="720"/>
      <w:contextualSpacing/>
    </w:pPr>
  </w:style>
  <w:style w:type="paragraph" w:customStyle="1" w:styleId="WWDefault">
    <w:name w:val="WW_Default"/>
    <w:qFormat/>
    <w:rsid w:val="00883111"/>
    <w:pPr>
      <w:numPr>
        <w:numId w:val="4"/>
      </w:numPr>
      <w:spacing w:line="280" w:lineRule="exact"/>
    </w:pPr>
    <w:rPr>
      <w:rFonts w:ascii="Times New Roman" w:eastAsia="Times New Roman" w:hAnsi="Times New Roman"/>
      <w:sz w:val="21"/>
      <w:szCs w:val="22"/>
      <w:lang w:eastAsia="en-US" w:bidi="nl-NL"/>
    </w:rPr>
  </w:style>
  <w:style w:type="paragraph" w:customStyle="1" w:styleId="WWBodytext">
    <w:name w:val="WW_Body_text"/>
    <w:basedOn w:val="WWDefault"/>
    <w:qFormat/>
    <w:rsid w:val="00883111"/>
    <w:pPr>
      <w:numPr>
        <w:ilvl w:val="1"/>
      </w:numPr>
      <w:spacing w:after="120"/>
    </w:pPr>
  </w:style>
  <w:style w:type="paragraph" w:customStyle="1" w:styleId="WWParty">
    <w:name w:val="WW_Party"/>
    <w:basedOn w:val="WWBodytext"/>
    <w:rsid w:val="00883111"/>
    <w:pPr>
      <w:numPr>
        <w:ilvl w:val="2"/>
      </w:numPr>
      <w:tabs>
        <w:tab w:val="left" w:pos="1134"/>
      </w:tabs>
    </w:pPr>
    <w:rPr>
      <w:bCs/>
    </w:rPr>
  </w:style>
  <w:style w:type="paragraph" w:customStyle="1" w:styleId="WWRecital">
    <w:name w:val="WW_Recital"/>
    <w:basedOn w:val="WWBodytext"/>
    <w:rsid w:val="00883111"/>
    <w:pPr>
      <w:numPr>
        <w:ilvl w:val="3"/>
      </w:numPr>
      <w:tabs>
        <w:tab w:val="left" w:pos="1134"/>
      </w:tabs>
    </w:pPr>
    <w:rPr>
      <w:bCs/>
    </w:rPr>
  </w:style>
  <w:style w:type="numbering" w:customStyle="1" w:styleId="WWListParties-Recitals">
    <w:name w:val="WW_List_Parties-Recitals"/>
    <w:basedOn w:val="Geenlijst"/>
    <w:rsid w:val="00883111"/>
    <w:pPr>
      <w:numPr>
        <w:numId w:val="4"/>
      </w:numPr>
    </w:pPr>
  </w:style>
  <w:style w:type="paragraph" w:customStyle="1" w:styleId="tussenkopje">
    <w:name w:val="tussenkopje"/>
    <w:basedOn w:val="Standaard"/>
    <w:rsid w:val="00FA3BBE"/>
    <w:pPr>
      <w:widowControl w:val="0"/>
      <w:snapToGrid w:val="0"/>
      <w:spacing w:line="360" w:lineRule="auto"/>
      <w:ind w:left="567" w:hanging="567"/>
    </w:pPr>
    <w:rPr>
      <w:rFonts w:ascii="Arial" w:hAnsi="Arial"/>
      <w:b/>
      <w:smallCaps/>
      <w:spacing w:val="30"/>
      <w:sz w:val="22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42F2E"/>
    <w:rPr>
      <w:rFonts w:ascii="Times New Roman" w:eastAsia="Times New Roman" w:hAnsi="Times New Roman"/>
      <w:sz w:val="24"/>
      <w:szCs w:val="24"/>
    </w:rPr>
  </w:style>
  <w:style w:type="character" w:customStyle="1" w:styleId="Kop1Char">
    <w:name w:val="Kop 1 Char"/>
    <w:basedOn w:val="Standaardalinea-lettertype"/>
    <w:link w:val="Kop1"/>
    <w:rsid w:val="00BC0FA0"/>
    <w:rPr>
      <w:rFonts w:ascii="Franklin Gothic Book" w:eastAsia="Arial Unicode MS" w:hAnsi="Franklin Gothic Book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D76F05"/>
    <w:rPr>
      <w:rFonts w:ascii="Franklin Gothic Book" w:eastAsia="Arial Unicode MS" w:hAnsi="Franklin Gothic Book"/>
      <w:lang w:eastAsia="en-US"/>
    </w:rPr>
  </w:style>
  <w:style w:type="character" w:customStyle="1" w:styleId="Kop3Char">
    <w:name w:val="Kop 3 Char"/>
    <w:basedOn w:val="Standaardalinea-lettertype"/>
    <w:link w:val="Kop3"/>
    <w:rsid w:val="00BC0FA0"/>
    <w:rPr>
      <w:rFonts w:ascii="Arial" w:eastAsia="Arial Unicode MS" w:hAnsi="Arial"/>
      <w:i/>
      <w:lang w:eastAsia="en-US"/>
    </w:rPr>
  </w:style>
  <w:style w:type="paragraph" w:styleId="Revisie">
    <w:name w:val="Revision"/>
    <w:hidden/>
    <w:uiPriority w:val="99"/>
    <w:semiHidden/>
    <w:rsid w:val="00573808"/>
    <w:rPr>
      <w:rFonts w:ascii="Times New Roman" w:eastAsia="Times New Roman" w:hAnsi="Times New Roman"/>
      <w:sz w:val="24"/>
      <w:szCs w:val="24"/>
    </w:rPr>
  </w:style>
  <w:style w:type="table" w:customStyle="1" w:styleId="TableGrid">
    <w:name w:val="TableGrid"/>
    <w:rsid w:val="00573808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7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6818">
      <w:bodyDiv w:val="1"/>
      <w:marLeft w:val="0"/>
      <w:marRight w:val="0"/>
      <w:marTop w:val="0"/>
      <w:marBottom w:val="0"/>
      <w:divBdr>
        <w:top w:val="single" w:sz="6" w:space="4" w:color="FFFFFF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5594A983CCD3044B8465A9F09ABE3A7C" ma:contentTypeVersion="17" ma:contentTypeDescription="Create a new document." ma:contentTypeScope="" ma:versionID="f996b0002ee6c14e26d38212a22bd4ab">
  <xsd:schema xmlns:xsd="http://www.w3.org/2001/XMLSchema" xmlns:xs="http://www.w3.org/2001/XMLSchema" xmlns:p="http://schemas.microsoft.com/office/2006/metadata/properties" xmlns:ns2="2f6a910d-138e-42c1-8e8a-320c1b7cf3f7" xmlns:ns3="ca4ae153-06d8-4c5c-8605-24b62857abc0" xmlns:ns5="74697ecb-1b3e-4810-99cb-0b27e153bb14" targetNamespace="http://schemas.microsoft.com/office/2006/metadata/properties" ma:root="true" ma:fieldsID="4abd35a61ff78bcde4cec0b7f1d174f0" ns2:_="" ns3:_="" ns5:_="">
    <xsd:import namespace="2f6a910d-138e-42c1-8e8a-320c1b7cf3f7"/>
    <xsd:import namespace="ca4ae153-06d8-4c5c-8605-24b62857abc0"/>
    <xsd:import namespace="74697ecb-1b3e-4810-99cb-0b27e153bb14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ae153-06d8-4c5c-8605-24b62857abc0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7eda08ce-a215-48d3-878c-4ce25c32b197}" ma:internalName="TaxCatchAll" ma:showField="CatchAllData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7eda08ce-a215-48d3-878c-4ce25c32b197}" ma:internalName="TaxCatchAllLabel" ma:readOnly="true" ma:showField="CatchAllDataLabel" ma:web="ca4ae153-06d8-4c5c-8605-24b62857ab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97ecb-1b3e-4810-99cb-0b27e153bb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NOC_ClusterId xmlns="2f6a910d-138e-42c1-8e8a-320c1b7cf3f7">92730</TNOC_ClusterId>
    <TNOC_ClusterName xmlns="2f6a910d-138e-42c1-8e8a-320c1b7cf3f7">Procurement Team</TNOC_ClusterName>
    <h15fbb78f4cb41d290e72f301ea2865f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lca20d149a844688b6abf34073d5c21d xmlns="ca4ae153-06d8-4c5c-8605-24b62857abc0">
      <Terms xmlns="http://schemas.microsoft.com/office/infopath/2007/PartnerControls"/>
    </lca20d149a844688b6abf34073d5c21d>
    <bac4ab11065f4f6c809c820c57e320e5 xmlns="ca4ae153-06d8-4c5c-8605-24b62857abc0">
      <Terms xmlns="http://schemas.microsoft.com/office/infopath/2007/PartnerControls"/>
    </bac4ab11065f4f6c809c820c57e320e5>
    <_dlc_DocId xmlns="ca4ae153-06d8-4c5c-8605-24b62857abc0">EH6JEXSUHWN7-124020328-170</_dlc_DocId>
    <TaxCatchAll xmlns="ca4ae153-06d8-4c5c-8605-24b62857abc0">
      <Value>5</Value>
      <Value>3</Value>
    </TaxCatchAll>
    <_dlc_DocIdUrl xmlns="ca4ae153-06d8-4c5c-8605-24b62857abc0">
      <Url>https://365tno.sharepoint.com/teams/P060.63406/_layouts/15/DocIdRedir.aspx?ID=EH6JEXSUHWN7-124020328-170</Url>
      <Description>EH6JEXSUHWN7-124020328-170</Description>
    </_dlc_DocIdUrl>
    <n2a7a23bcc2241cb9261f9a914c7c1bb xmlns="ca4ae153-06d8-4c5c-8605-24b62857abc0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lcf76f155ced4ddcb4097134ff3c332f xmlns="74697ecb-1b3e-4810-99cb-0b27e153bb1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A92D63-5742-477B-B88F-4138D90C2F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B449439-1302-4A1F-B3AE-90459D251F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ae153-06d8-4c5c-8605-24b62857abc0"/>
    <ds:schemaRef ds:uri="74697ecb-1b3e-4810-99cb-0b27e153b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921705-BE7C-49F4-8893-37BA5CA5C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0FFA79-6DAD-4BF8-A511-B4866AA0EA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51E1DE-AEB3-4299-877D-8EEC589F0B01}">
  <ds:schemaRefs>
    <ds:schemaRef ds:uri="http://www.w3.org/XML/1998/namespace"/>
    <ds:schemaRef ds:uri="2f6a910d-138e-42c1-8e8a-320c1b7cf3f7"/>
    <ds:schemaRef ds:uri="http://purl.org/dc/dcmitype/"/>
    <ds:schemaRef ds:uri="http://purl.org/dc/elements/1.1/"/>
    <ds:schemaRef ds:uri="http://schemas.microsoft.com/office/2006/documentManagement/types"/>
    <ds:schemaRef ds:uri="http://purl.org/dc/terms/"/>
    <ds:schemaRef ds:uri="http://schemas.microsoft.com/office/infopath/2007/PartnerControls"/>
    <ds:schemaRef ds:uri="ca4ae153-06d8-4c5c-8605-24b62857abc0"/>
    <ds:schemaRef ds:uri="http://schemas.openxmlformats.org/package/2006/metadata/core-properties"/>
    <ds:schemaRef ds:uri="74697ecb-1b3e-4810-99cb-0b27e153bb14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987</Words>
  <Characters>5433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Model Koop en Leveringsovereenkomst ARIV 2018</vt:lpstr>
      <vt:lpstr>Model Koop en Leveringsovereenkomst ARIV 2018</vt:lpstr>
    </vt:vector>
  </TitlesOfParts>
  <Company>Rijksoverheid</Company>
  <LinksUpToDate>false</LinksUpToDate>
  <CharactersWithSpaces>6408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Koop en Leveringsovereenkomst ARIV 2018</dc:title>
  <dc:creator>Commissie Bedrijfsjuridisch Advies (CBA)</dc:creator>
  <cp:keywords>ARIV</cp:keywords>
  <cp:lastModifiedBy>Bousma, J. (Jurjen)</cp:lastModifiedBy>
  <cp:revision>9</cp:revision>
  <cp:lastPrinted>2025-05-06T08:54:00Z</cp:lastPrinted>
  <dcterms:created xsi:type="dcterms:W3CDTF">2025-04-24T12:15:00Z</dcterms:created>
  <dcterms:modified xsi:type="dcterms:W3CDTF">2025-05-15T07:00:00Z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NOC_DocumentClassification">
    <vt:lpwstr>5;#TNO Internal|1a23c89f-ef54-4907-86fd-8242403ff722</vt:lpwstr>
  </property>
  <property fmtid="{D5CDD505-2E9C-101B-9397-08002B2CF9AE}" pid="3" name="ContentTypeId">
    <vt:lpwstr>0x010100A35317DCC28344A7B82488658A034A5C01005594A983CCD3044B8465A9F09ABE3A7C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6e04ed57-4b93-4760-8c9b-83c3799ee48a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